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2C1" w:rsidRDefault="00801D1F" w:rsidP="00566362">
      <w:pPr>
        <w:pStyle w:val="Head1"/>
      </w:pPr>
      <w:bookmarkStart w:id="0" w:name="_Toc379447565"/>
      <w:bookmarkStart w:id="1" w:name="_Toc379529134"/>
      <w:bookmarkStart w:id="2" w:name="_Toc379531469"/>
      <w:bookmarkStart w:id="3" w:name="_Toc379531672"/>
      <w:bookmarkStart w:id="4" w:name="_Toc379531827"/>
      <w:bookmarkStart w:id="5" w:name="_Toc516476929"/>
      <w:bookmarkStart w:id="6" w:name="_GoBack"/>
      <w:bookmarkEnd w:id="6"/>
      <w:r>
        <w:t>Aerial lif</w:t>
      </w:r>
      <w:r w:rsidR="00722925">
        <w:t>t</w:t>
      </w:r>
      <w:r>
        <w:t xml:space="preserve"> </w:t>
      </w:r>
      <w:r w:rsidR="00722925">
        <w:t xml:space="preserve">Safety </w:t>
      </w:r>
      <w:r w:rsidR="00280F46">
        <w:t>Plan</w:t>
      </w:r>
      <w:r w:rsidR="00722925">
        <w:br/>
      </w:r>
      <w:r w:rsidR="004D52C1">
        <w:t>TIPS AND CONSIDERATIONS</w:t>
      </w:r>
      <w:bookmarkEnd w:id="0"/>
      <w:bookmarkEnd w:id="1"/>
      <w:bookmarkEnd w:id="2"/>
      <w:bookmarkEnd w:id="3"/>
      <w:bookmarkEnd w:id="4"/>
      <w:bookmarkEnd w:id="5"/>
    </w:p>
    <w:p w:rsidR="004D52C1" w:rsidRDefault="004D52C1" w:rsidP="004D52C1"/>
    <w:p w:rsidR="000D4E40" w:rsidRDefault="004D52C1" w:rsidP="000D4E40">
      <w:r w:rsidRPr="004D52C1">
        <w:rPr>
          <w:b/>
        </w:rPr>
        <w:t>Applicability.</w:t>
      </w:r>
      <w:r w:rsidR="001457E1">
        <w:t xml:space="preserve"> </w:t>
      </w:r>
      <w:r w:rsidR="000D4E40">
        <w:t xml:space="preserve">This sample aerial lift safety plan (Plan) </w:t>
      </w:r>
      <w:r w:rsidR="000D4E40" w:rsidRPr="00341EAB">
        <w:t>applies to the maintenance, inspection, and operatio</w:t>
      </w:r>
      <w:r w:rsidR="000D4E40">
        <w:t xml:space="preserve">n of powered platforms, vehicle-mounted platforms, and aerial lifts in </w:t>
      </w:r>
      <w:r w:rsidR="007443CB">
        <w:t xml:space="preserve">general industry and </w:t>
      </w:r>
      <w:r w:rsidR="000D4E40">
        <w:t>construction. Aerial lifts in general industry and construction include the following vehicle-mounted aerial devices used to elevate personnel to jobsites above ground</w:t>
      </w:r>
      <w:r w:rsidR="00AB5AB4">
        <w:t xml:space="preserve"> </w:t>
      </w:r>
      <w:r w:rsidR="000D4E40">
        <w:t>level:</w:t>
      </w:r>
    </w:p>
    <w:p w:rsidR="000D4E40" w:rsidRDefault="000D4E40" w:rsidP="000D4E40">
      <w:pPr>
        <w:numPr>
          <w:ilvl w:val="0"/>
          <w:numId w:val="5"/>
        </w:numPr>
      </w:pPr>
      <w:r>
        <w:t>Extensible boom platforms;</w:t>
      </w:r>
    </w:p>
    <w:p w:rsidR="000D4E40" w:rsidRDefault="000D4E40" w:rsidP="000D4E40">
      <w:pPr>
        <w:numPr>
          <w:ilvl w:val="0"/>
          <w:numId w:val="5"/>
        </w:numPr>
      </w:pPr>
      <w:r>
        <w:t>Aerial ladders;</w:t>
      </w:r>
    </w:p>
    <w:p w:rsidR="000D4E40" w:rsidRDefault="000D4E40" w:rsidP="000D4E40">
      <w:pPr>
        <w:numPr>
          <w:ilvl w:val="0"/>
          <w:numId w:val="5"/>
        </w:numPr>
      </w:pPr>
      <w:r>
        <w:t>Articulating boom platforms;</w:t>
      </w:r>
    </w:p>
    <w:p w:rsidR="000D4E40" w:rsidRDefault="000D4E40" w:rsidP="000D4E40">
      <w:pPr>
        <w:numPr>
          <w:ilvl w:val="0"/>
          <w:numId w:val="5"/>
        </w:numPr>
      </w:pPr>
      <w:r>
        <w:t xml:space="preserve">Vertical towers; </w:t>
      </w:r>
      <w:r>
        <w:rPr>
          <w:i/>
        </w:rPr>
        <w:t>and</w:t>
      </w:r>
    </w:p>
    <w:p w:rsidR="000D4E40" w:rsidRDefault="000D4E40" w:rsidP="000D4E40">
      <w:pPr>
        <w:numPr>
          <w:ilvl w:val="0"/>
          <w:numId w:val="5"/>
        </w:numPr>
      </w:pPr>
      <w:r>
        <w:t>A combination of any such devices.</w:t>
      </w:r>
    </w:p>
    <w:p w:rsidR="000D4E40" w:rsidRDefault="000D4E40" w:rsidP="000D4E40"/>
    <w:p w:rsidR="000D4E40" w:rsidRDefault="000D4E40" w:rsidP="004D52C1">
      <w:r>
        <w:t>The Plan focuses on articulating boom platforms and extensible boom platforms in general industry and construction.</w:t>
      </w:r>
      <w:r w:rsidR="006273F8">
        <w:t xml:space="preserve"> </w:t>
      </w:r>
      <w:r>
        <w:t xml:space="preserve">This sample plan does not include </w:t>
      </w:r>
      <w:r w:rsidR="006273F8">
        <w:t xml:space="preserve">powered platforms, scissor lifts, manlifts, or </w:t>
      </w:r>
      <w:r>
        <w:t>material hoisting devices such as cranes and slings.</w:t>
      </w:r>
    </w:p>
    <w:p w:rsidR="000D4E40" w:rsidRDefault="000D4E40" w:rsidP="004D52C1"/>
    <w:p w:rsidR="000D4E40" w:rsidRDefault="000D4E40" w:rsidP="004D52C1">
      <w:r w:rsidRPr="00F94B6E">
        <w:t xml:space="preserve">An </w:t>
      </w:r>
      <w:r w:rsidR="00123A82">
        <w:t>“</w:t>
      </w:r>
      <w:r w:rsidRPr="00F94B6E">
        <w:t>aerial lift</w:t>
      </w:r>
      <w:r w:rsidR="00123A82">
        <w:t>”</w:t>
      </w:r>
      <w:r>
        <w:t xml:space="preserve">—or </w:t>
      </w:r>
      <w:r w:rsidR="00123A82">
        <w:t>“</w:t>
      </w:r>
      <w:r>
        <w:t>aerial device</w:t>
      </w:r>
      <w:r w:rsidR="00123A82">
        <w:t>”</w:t>
      </w:r>
      <w:r>
        <w:t xml:space="preserve">—is </w:t>
      </w:r>
      <w:r w:rsidRPr="00F94B6E">
        <w:t>any vehicle-mounted device, telescoping and/or articulating, used to elevate or position personnel. A “vehicle” is any carrier that is not manually propelled. Aerial lifts may be made of metal, wood, fiberglass</w:t>
      </w:r>
      <w:r w:rsidR="00123A82">
        <w:t>-</w:t>
      </w:r>
      <w:r w:rsidRPr="00F94B6E">
        <w:t>reinforced plastic, or other material. Such devices may be powered or manually operated. They are deemed to be aerial lifts whether or not they are capable of rotating around a substantially vertical axis.</w:t>
      </w:r>
    </w:p>
    <w:p w:rsidR="000D4E40" w:rsidRDefault="000D4E40" w:rsidP="004D52C1"/>
    <w:p w:rsidR="004D52C1" w:rsidRDefault="000D4E40" w:rsidP="004D52C1">
      <w:r>
        <w:rPr>
          <w:b/>
        </w:rPr>
        <w:t xml:space="preserve">OSHA regulations. </w:t>
      </w:r>
      <w:r w:rsidR="00722925">
        <w:t>This sample aerial lift (vehicle-mounted work platforms) safety plan is designed to address the requirements of the Occupational Safety and Health Administration</w:t>
      </w:r>
      <w:r w:rsidR="00300B7A">
        <w:t xml:space="preserve"> (OSHA) general industry and construction rules:</w:t>
      </w:r>
    </w:p>
    <w:p w:rsidR="00E019D2" w:rsidRDefault="00E019D2" w:rsidP="00EC0E62">
      <w:pPr>
        <w:numPr>
          <w:ilvl w:val="0"/>
          <w:numId w:val="4"/>
        </w:numPr>
      </w:pPr>
      <w:r>
        <w:t>OSHA 29 CFR 1910.67—vehicle-mounted work platforms</w:t>
      </w:r>
    </w:p>
    <w:p w:rsidR="00300B7A" w:rsidRDefault="00300B7A" w:rsidP="00EC0E62">
      <w:pPr>
        <w:numPr>
          <w:ilvl w:val="0"/>
          <w:numId w:val="4"/>
        </w:numPr>
      </w:pPr>
      <w:r>
        <w:t>OSHA 29 CFR 1926.453</w:t>
      </w:r>
      <w:r w:rsidR="00E019D2">
        <w:t>—aerial lifts</w:t>
      </w:r>
    </w:p>
    <w:p w:rsidR="00AF7E20" w:rsidRPr="001457E1" w:rsidRDefault="00AF7E20" w:rsidP="00FE3614"/>
    <w:p w:rsidR="0082178C" w:rsidRDefault="0082178C" w:rsidP="004D52C1">
      <w:r w:rsidRPr="0082178C">
        <w:t>The aerial lift rule</w:t>
      </w:r>
      <w:r w:rsidR="00AF7E20">
        <w:t xml:space="preserve"> for general industry</w:t>
      </w:r>
      <w:r w:rsidRPr="0082178C">
        <w:t xml:space="preserve"> does not apply to fire-fighting equipment or to the vehicles upon which aerial devices are mounted, except with respect to the requirement that a vehicle be a stable support for the aerial device. </w:t>
      </w:r>
      <w:r w:rsidRPr="0082178C">
        <w:rPr>
          <w:b/>
          <w:i/>
        </w:rPr>
        <w:t>NOTE</w:t>
      </w:r>
      <w:r w:rsidRPr="0082178C">
        <w:t xml:space="preserve"> for construction industry: This exception for fire-fighting equipment does not appear in the construction rule.</w:t>
      </w:r>
    </w:p>
    <w:p w:rsidR="006B0EE7" w:rsidRDefault="006B0EE7" w:rsidP="004D52C1"/>
    <w:p w:rsidR="00D0407A" w:rsidRDefault="00D0407A" w:rsidP="004D52C1">
      <w:r w:rsidRPr="007E1253">
        <w:rPr>
          <w:b/>
        </w:rPr>
        <w:t>Related rules.</w:t>
      </w:r>
      <w:r w:rsidR="001457E1">
        <w:t xml:space="preserve"> </w:t>
      </w:r>
      <w:r w:rsidR="00796F2E" w:rsidRPr="00796F2E">
        <w:t xml:space="preserve">Other federal OSHA rules associated with </w:t>
      </w:r>
      <w:r w:rsidR="007F4C25">
        <w:t>aerial lifts</w:t>
      </w:r>
      <w:r w:rsidR="00796F2E" w:rsidRPr="00796F2E">
        <w:t xml:space="preserve"> that may apply to your work site include:</w:t>
      </w:r>
      <w:r w:rsidR="00796F2E">
        <w:t xml:space="preserve"> </w:t>
      </w:r>
    </w:p>
    <w:p w:rsidR="006273F8" w:rsidRDefault="006273F8" w:rsidP="00EC0E62">
      <w:pPr>
        <w:numPr>
          <w:ilvl w:val="0"/>
          <w:numId w:val="6"/>
        </w:numPr>
        <w:tabs>
          <w:tab w:val="clear" w:pos="720"/>
          <w:tab w:val="num" w:pos="360"/>
        </w:tabs>
        <w:ind w:left="360"/>
        <w:rPr>
          <w:szCs w:val="24"/>
        </w:rPr>
      </w:pPr>
      <w:r>
        <w:rPr>
          <w:szCs w:val="24"/>
        </w:rPr>
        <w:t>29 CFR 1910.68—manlifts</w:t>
      </w:r>
      <w:r w:rsidR="00A30840">
        <w:rPr>
          <w:szCs w:val="24"/>
        </w:rPr>
        <w:t xml:space="preserve"> (general industry)</w:t>
      </w:r>
    </w:p>
    <w:p w:rsidR="007F4C25" w:rsidRDefault="007F4C25" w:rsidP="00EC0E62">
      <w:pPr>
        <w:numPr>
          <w:ilvl w:val="0"/>
          <w:numId w:val="6"/>
        </w:numPr>
        <w:tabs>
          <w:tab w:val="clear" w:pos="720"/>
          <w:tab w:val="num" w:pos="360"/>
        </w:tabs>
        <w:ind w:left="360"/>
        <w:rPr>
          <w:szCs w:val="24"/>
        </w:rPr>
      </w:pPr>
      <w:r w:rsidRPr="00D272A4">
        <w:rPr>
          <w:szCs w:val="24"/>
        </w:rPr>
        <w:t>29 CFR 1926.550(g)—crane or derrick suspended personnel platforms</w:t>
      </w:r>
      <w:r w:rsidR="00A30840">
        <w:rPr>
          <w:szCs w:val="24"/>
        </w:rPr>
        <w:t xml:space="preserve"> (construction)</w:t>
      </w:r>
    </w:p>
    <w:p w:rsidR="0082178C" w:rsidRPr="00D272A4" w:rsidRDefault="0082178C" w:rsidP="00EC0E62">
      <w:pPr>
        <w:numPr>
          <w:ilvl w:val="0"/>
          <w:numId w:val="6"/>
        </w:numPr>
        <w:tabs>
          <w:tab w:val="clear" w:pos="720"/>
          <w:tab w:val="num" w:pos="360"/>
        </w:tabs>
        <w:ind w:left="360"/>
        <w:rPr>
          <w:szCs w:val="24"/>
        </w:rPr>
      </w:pPr>
      <w:r>
        <w:rPr>
          <w:szCs w:val="24"/>
        </w:rPr>
        <w:t>29 CFR 1910.66—</w:t>
      </w:r>
      <w:r w:rsidR="00123A82">
        <w:rPr>
          <w:szCs w:val="24"/>
        </w:rPr>
        <w:t>p</w:t>
      </w:r>
      <w:r>
        <w:rPr>
          <w:szCs w:val="24"/>
        </w:rPr>
        <w:t>owered platforms</w:t>
      </w:r>
      <w:r w:rsidR="00A30840">
        <w:rPr>
          <w:szCs w:val="24"/>
        </w:rPr>
        <w:t xml:space="preserve"> (general industry)</w:t>
      </w:r>
    </w:p>
    <w:p w:rsidR="007F4C25" w:rsidRPr="00D272A4" w:rsidRDefault="007F4C25" w:rsidP="00EC0E62">
      <w:pPr>
        <w:numPr>
          <w:ilvl w:val="0"/>
          <w:numId w:val="6"/>
        </w:numPr>
        <w:tabs>
          <w:tab w:val="clear" w:pos="720"/>
          <w:tab w:val="num" w:pos="360"/>
        </w:tabs>
        <w:ind w:left="360"/>
        <w:rPr>
          <w:szCs w:val="24"/>
        </w:rPr>
      </w:pPr>
      <w:r w:rsidRPr="00D272A4">
        <w:rPr>
          <w:szCs w:val="24"/>
        </w:rPr>
        <w:t>29 CFR 1926.300–307—hand and power tools</w:t>
      </w:r>
      <w:r w:rsidR="00A30840">
        <w:rPr>
          <w:szCs w:val="24"/>
        </w:rPr>
        <w:t xml:space="preserve"> (construction)</w:t>
      </w:r>
    </w:p>
    <w:p w:rsidR="007F4C25" w:rsidRPr="00D272A4" w:rsidRDefault="007F4C25" w:rsidP="00EC0E62">
      <w:pPr>
        <w:numPr>
          <w:ilvl w:val="0"/>
          <w:numId w:val="6"/>
        </w:numPr>
        <w:tabs>
          <w:tab w:val="clear" w:pos="720"/>
          <w:tab w:val="num" w:pos="360"/>
        </w:tabs>
        <w:ind w:left="360"/>
        <w:rPr>
          <w:szCs w:val="24"/>
        </w:rPr>
      </w:pPr>
      <w:r w:rsidRPr="00D272A4">
        <w:rPr>
          <w:szCs w:val="24"/>
        </w:rPr>
        <w:t>29 CFR 1926.300 to 1926.449—electrical</w:t>
      </w:r>
      <w:r w:rsidR="0082178C">
        <w:rPr>
          <w:szCs w:val="24"/>
        </w:rPr>
        <w:t xml:space="preserve"> safety</w:t>
      </w:r>
      <w:r w:rsidR="00A30840">
        <w:rPr>
          <w:szCs w:val="24"/>
        </w:rPr>
        <w:t xml:space="preserve"> (construction)</w:t>
      </w:r>
    </w:p>
    <w:p w:rsidR="007F4C25" w:rsidRPr="00D272A4" w:rsidRDefault="007F4C25" w:rsidP="00EC0E62">
      <w:pPr>
        <w:numPr>
          <w:ilvl w:val="0"/>
          <w:numId w:val="6"/>
        </w:numPr>
        <w:tabs>
          <w:tab w:val="clear" w:pos="720"/>
          <w:tab w:val="num" w:pos="360"/>
        </w:tabs>
        <w:ind w:left="360"/>
        <w:rPr>
          <w:szCs w:val="24"/>
        </w:rPr>
      </w:pPr>
      <w:r w:rsidRPr="00D272A4">
        <w:rPr>
          <w:szCs w:val="24"/>
        </w:rPr>
        <w:t>29 CFR 1926.500 to 1926.503—fall protection</w:t>
      </w:r>
      <w:r w:rsidR="00A30840">
        <w:rPr>
          <w:szCs w:val="24"/>
        </w:rPr>
        <w:t xml:space="preserve"> (construction)</w:t>
      </w:r>
    </w:p>
    <w:p w:rsidR="007F4C25" w:rsidRPr="00D272A4" w:rsidRDefault="007F4C25" w:rsidP="00EC0E62">
      <w:pPr>
        <w:numPr>
          <w:ilvl w:val="0"/>
          <w:numId w:val="6"/>
        </w:numPr>
        <w:tabs>
          <w:tab w:val="clear" w:pos="720"/>
          <w:tab w:val="num" w:pos="360"/>
        </w:tabs>
        <w:ind w:left="360"/>
        <w:rPr>
          <w:szCs w:val="24"/>
        </w:rPr>
      </w:pPr>
      <w:r w:rsidRPr="00D272A4">
        <w:rPr>
          <w:szCs w:val="24"/>
        </w:rPr>
        <w:t>29 CFR 1926.104 and 1926.105—personal protective and life</w:t>
      </w:r>
      <w:r>
        <w:rPr>
          <w:szCs w:val="24"/>
        </w:rPr>
        <w:t>-</w:t>
      </w:r>
      <w:r w:rsidRPr="00D272A4">
        <w:rPr>
          <w:szCs w:val="24"/>
        </w:rPr>
        <w:t>saving equipment</w:t>
      </w:r>
      <w:r w:rsidR="00A30840">
        <w:rPr>
          <w:szCs w:val="24"/>
        </w:rPr>
        <w:t xml:space="preserve"> (construction)</w:t>
      </w:r>
    </w:p>
    <w:p w:rsidR="007F4C25" w:rsidRDefault="007F4C25" w:rsidP="00EC0E62">
      <w:pPr>
        <w:numPr>
          <w:ilvl w:val="0"/>
          <w:numId w:val="6"/>
        </w:numPr>
        <w:tabs>
          <w:tab w:val="clear" w:pos="720"/>
          <w:tab w:val="num" w:pos="360"/>
        </w:tabs>
        <w:ind w:left="360"/>
        <w:rPr>
          <w:szCs w:val="24"/>
        </w:rPr>
      </w:pPr>
      <w:r w:rsidRPr="00D272A4">
        <w:rPr>
          <w:szCs w:val="24"/>
        </w:rPr>
        <w:t>29 CFR 1926.502—personal fall arrest systems</w:t>
      </w:r>
      <w:r w:rsidR="00A30840">
        <w:rPr>
          <w:szCs w:val="24"/>
        </w:rPr>
        <w:t xml:space="preserve"> (construction)</w:t>
      </w:r>
    </w:p>
    <w:p w:rsidR="00864383" w:rsidRPr="00D272A4" w:rsidRDefault="00864383" w:rsidP="00EC0E62">
      <w:pPr>
        <w:numPr>
          <w:ilvl w:val="0"/>
          <w:numId w:val="6"/>
        </w:numPr>
        <w:tabs>
          <w:tab w:val="clear" w:pos="720"/>
          <w:tab w:val="num" w:pos="360"/>
        </w:tabs>
        <w:ind w:left="360"/>
        <w:rPr>
          <w:szCs w:val="24"/>
        </w:rPr>
      </w:pPr>
      <w:r w:rsidRPr="00D272A4">
        <w:rPr>
          <w:szCs w:val="24"/>
        </w:rPr>
        <w:lastRenderedPageBreak/>
        <w:t>29 CFR 1926.1050 to 1926.1060—ladders</w:t>
      </w:r>
      <w:r w:rsidR="00A30840">
        <w:rPr>
          <w:szCs w:val="24"/>
        </w:rPr>
        <w:t xml:space="preserve"> (construction)</w:t>
      </w:r>
    </w:p>
    <w:p w:rsidR="007F4C25" w:rsidRDefault="00A30840" w:rsidP="00EC0E62">
      <w:pPr>
        <w:numPr>
          <w:ilvl w:val="0"/>
          <w:numId w:val="6"/>
        </w:numPr>
        <w:tabs>
          <w:tab w:val="clear" w:pos="720"/>
          <w:tab w:val="num" w:pos="360"/>
        </w:tabs>
        <w:ind w:left="360"/>
        <w:rPr>
          <w:szCs w:val="24"/>
        </w:rPr>
      </w:pPr>
      <w:r>
        <w:rPr>
          <w:szCs w:val="24"/>
        </w:rPr>
        <w:t>29 CFR 1910.23</w:t>
      </w:r>
      <w:r w:rsidR="007F4C25" w:rsidRPr="00D272A4">
        <w:rPr>
          <w:szCs w:val="24"/>
        </w:rPr>
        <w:t>—</w:t>
      </w:r>
      <w:r>
        <w:rPr>
          <w:szCs w:val="24"/>
        </w:rPr>
        <w:t>ladders (general industry)</w:t>
      </w:r>
    </w:p>
    <w:p w:rsidR="00A30840" w:rsidRDefault="00A30840" w:rsidP="00EC0E62">
      <w:pPr>
        <w:numPr>
          <w:ilvl w:val="0"/>
          <w:numId w:val="6"/>
        </w:numPr>
        <w:tabs>
          <w:tab w:val="clear" w:pos="720"/>
          <w:tab w:val="num" w:pos="360"/>
        </w:tabs>
        <w:ind w:left="360"/>
        <w:rPr>
          <w:szCs w:val="24"/>
        </w:rPr>
      </w:pPr>
      <w:r>
        <w:rPr>
          <w:szCs w:val="24"/>
        </w:rPr>
        <w:t>29 CFR 1910.28—duty to have fall protection and falling object protection (general industry)</w:t>
      </w:r>
    </w:p>
    <w:p w:rsidR="00A30840" w:rsidRDefault="00A30840" w:rsidP="00EC0E62">
      <w:pPr>
        <w:numPr>
          <w:ilvl w:val="0"/>
          <w:numId w:val="6"/>
        </w:numPr>
        <w:tabs>
          <w:tab w:val="clear" w:pos="720"/>
          <w:tab w:val="num" w:pos="360"/>
        </w:tabs>
        <w:ind w:left="360"/>
        <w:rPr>
          <w:szCs w:val="24"/>
        </w:rPr>
      </w:pPr>
      <w:r>
        <w:rPr>
          <w:szCs w:val="24"/>
        </w:rPr>
        <w:t>29 CFR 1910.29—fall protection systems and falling object protection—criteria and practices (general industry)</w:t>
      </w:r>
    </w:p>
    <w:p w:rsidR="00A30840" w:rsidRPr="00D272A4" w:rsidRDefault="00A30840" w:rsidP="00EC0E62">
      <w:pPr>
        <w:numPr>
          <w:ilvl w:val="0"/>
          <w:numId w:val="6"/>
        </w:numPr>
        <w:tabs>
          <w:tab w:val="clear" w:pos="720"/>
          <w:tab w:val="num" w:pos="360"/>
        </w:tabs>
        <w:ind w:left="360"/>
        <w:rPr>
          <w:szCs w:val="24"/>
        </w:rPr>
      </w:pPr>
      <w:r>
        <w:rPr>
          <w:szCs w:val="24"/>
        </w:rPr>
        <w:t>29 CFR 1910.140—personal fall protection systems (general industry)</w:t>
      </w:r>
    </w:p>
    <w:p w:rsidR="00F70C1C" w:rsidRPr="001457E1" w:rsidRDefault="00123A82" w:rsidP="00EC0E62">
      <w:pPr>
        <w:numPr>
          <w:ilvl w:val="0"/>
          <w:numId w:val="6"/>
        </w:numPr>
        <w:tabs>
          <w:tab w:val="clear" w:pos="720"/>
          <w:tab w:val="num" w:pos="360"/>
        </w:tabs>
        <w:ind w:left="360"/>
      </w:pPr>
      <w:r>
        <w:rPr>
          <w:szCs w:val="24"/>
        </w:rPr>
        <w:t xml:space="preserve">29 CFR </w:t>
      </w:r>
      <w:r w:rsidR="007F4C25" w:rsidRPr="007F4C25">
        <w:rPr>
          <w:szCs w:val="24"/>
        </w:rPr>
        <w:t>1926.29(b)—employer responsibility to initiate and maintain safety programs</w:t>
      </w:r>
      <w:r w:rsidR="00A30840">
        <w:rPr>
          <w:szCs w:val="24"/>
        </w:rPr>
        <w:t xml:space="preserve"> (construction)</w:t>
      </w:r>
    </w:p>
    <w:p w:rsidR="00D0407A" w:rsidRDefault="00D0407A" w:rsidP="004D52C1"/>
    <w:p w:rsidR="00D0407A" w:rsidRDefault="00D0407A" w:rsidP="004D52C1">
      <w:r w:rsidRPr="007E1253">
        <w:rPr>
          <w:b/>
        </w:rPr>
        <w:t>Industry consensus standards.</w:t>
      </w:r>
      <w:r w:rsidR="001457E1">
        <w:t xml:space="preserve"> </w:t>
      </w:r>
      <w:r w:rsidR="009D67F3">
        <w:t>Following are industry consensus standards</w:t>
      </w:r>
      <w:r w:rsidR="005D7BC8">
        <w:t xml:space="preserve"> that you may adopt in</w:t>
      </w:r>
      <w:r w:rsidR="009D67F3">
        <w:t xml:space="preserve"> your Plan:</w:t>
      </w:r>
    </w:p>
    <w:p w:rsidR="009D67F3" w:rsidRDefault="00FE3614" w:rsidP="00EC0E62">
      <w:pPr>
        <w:numPr>
          <w:ilvl w:val="0"/>
          <w:numId w:val="3"/>
        </w:numPr>
      </w:pPr>
      <w:r w:rsidRPr="00FE3614">
        <w:t xml:space="preserve">American National Standards </w:t>
      </w:r>
      <w:r>
        <w:t>Institute</w:t>
      </w:r>
      <w:r w:rsidRPr="00FE3614">
        <w:t xml:space="preserve"> </w:t>
      </w:r>
      <w:r>
        <w:t>(</w:t>
      </w:r>
      <w:r w:rsidRPr="00FE3614">
        <w:t>ANSI</w:t>
      </w:r>
      <w:r>
        <w:t>)</w:t>
      </w:r>
      <w:r w:rsidRPr="00FE3614">
        <w:t xml:space="preserve"> A92.2</w:t>
      </w:r>
      <w:r w:rsidR="006273F8">
        <w:t>—</w:t>
      </w:r>
      <w:r w:rsidRPr="00FE3614">
        <w:t>Vehicle</w:t>
      </w:r>
      <w:r w:rsidR="006273F8">
        <w:t xml:space="preserve"> </w:t>
      </w:r>
      <w:r w:rsidRPr="00FE3614">
        <w:t>Mounted Elevat</w:t>
      </w:r>
      <w:r>
        <w:t>ing and Rotating Work Platforms</w:t>
      </w:r>
    </w:p>
    <w:p w:rsidR="00FE3614" w:rsidRPr="001457E1" w:rsidRDefault="00FE3614" w:rsidP="00EC0E62">
      <w:pPr>
        <w:numPr>
          <w:ilvl w:val="0"/>
          <w:numId w:val="3"/>
        </w:numPr>
      </w:pPr>
      <w:r>
        <w:t>ANSI/SIA A92.6</w:t>
      </w:r>
      <w:r w:rsidR="006273F8">
        <w:t>—</w:t>
      </w:r>
      <w:r>
        <w:t>Self-Propelled</w:t>
      </w:r>
      <w:r w:rsidR="006273F8">
        <w:t xml:space="preserve"> </w:t>
      </w:r>
      <w:r w:rsidR="00A30840">
        <w:t>Elevating</w:t>
      </w:r>
      <w:r>
        <w:t xml:space="preserve"> Work Platforms</w:t>
      </w:r>
    </w:p>
    <w:p w:rsidR="00B815C9" w:rsidRDefault="00B815C9" w:rsidP="00A235C0">
      <w:pPr>
        <w:rPr>
          <w:b/>
        </w:rPr>
      </w:pPr>
    </w:p>
    <w:p w:rsidR="00A235C0" w:rsidRPr="00A235C0" w:rsidRDefault="00A235C0" w:rsidP="00A235C0">
      <w:r>
        <w:rPr>
          <w:b/>
        </w:rPr>
        <w:t>Welding work</w:t>
      </w:r>
      <w:r w:rsidRPr="00A235C0">
        <w:rPr>
          <w:b/>
        </w:rPr>
        <w:t>.</w:t>
      </w:r>
      <w:r w:rsidRPr="00A235C0">
        <w:t xml:space="preserve"> All welding must conform to </w:t>
      </w:r>
      <w:r w:rsidR="00A30840">
        <w:t>American</w:t>
      </w:r>
      <w:r w:rsidRPr="00A235C0">
        <w:t xml:space="preserve"> Welding Society (AWS) Standards:</w:t>
      </w:r>
    </w:p>
    <w:p w:rsidR="00A235C0" w:rsidRDefault="00A235C0" w:rsidP="00EC0E62">
      <w:pPr>
        <w:numPr>
          <w:ilvl w:val="0"/>
          <w:numId w:val="7"/>
        </w:numPr>
      </w:pPr>
      <w:r w:rsidRPr="00A235C0">
        <w:t xml:space="preserve">Standard Qualification Procedure, AWS B3.0 </w:t>
      </w:r>
      <w:r>
        <w:t>–</w:t>
      </w:r>
      <w:r w:rsidRPr="00A235C0">
        <w:t xml:space="preserve"> 41</w:t>
      </w:r>
    </w:p>
    <w:p w:rsidR="00A235C0" w:rsidRDefault="00A235C0" w:rsidP="00EC0E62">
      <w:pPr>
        <w:numPr>
          <w:ilvl w:val="0"/>
          <w:numId w:val="7"/>
        </w:numPr>
      </w:pPr>
      <w:r w:rsidRPr="00A235C0">
        <w:t>Recommended Practices for Automotive Welding Design, AWS D8.4-61</w:t>
      </w:r>
    </w:p>
    <w:p w:rsidR="00A235C0" w:rsidRDefault="00A235C0" w:rsidP="00EC0E62">
      <w:pPr>
        <w:numPr>
          <w:ilvl w:val="0"/>
          <w:numId w:val="7"/>
        </w:numPr>
      </w:pPr>
      <w:r w:rsidRPr="00A235C0">
        <w:t>Standard Qualification of Welding Procedures and Welders for Piping and Tubing, AWS D10.9-69</w:t>
      </w:r>
    </w:p>
    <w:p w:rsidR="00D0407A" w:rsidRPr="00A235C0" w:rsidRDefault="00A235C0" w:rsidP="00EC0E62">
      <w:pPr>
        <w:numPr>
          <w:ilvl w:val="0"/>
          <w:numId w:val="7"/>
        </w:numPr>
      </w:pPr>
      <w:r w:rsidRPr="00A235C0">
        <w:t>Specifications for Welding Highway and Railway Bridges, AWS D2.0-69</w:t>
      </w:r>
    </w:p>
    <w:p w:rsidR="00B815C9" w:rsidRDefault="00B815C9" w:rsidP="004D52C1">
      <w:pPr>
        <w:rPr>
          <w:b/>
        </w:rPr>
      </w:pPr>
    </w:p>
    <w:p w:rsidR="00EF10A3" w:rsidRPr="00EF10A3" w:rsidRDefault="00B815C9" w:rsidP="00EF10A3">
      <w:r>
        <w:rPr>
          <w:b/>
        </w:rPr>
        <w:t xml:space="preserve">Training. </w:t>
      </w:r>
      <w:r w:rsidR="00EF10A3" w:rsidRPr="00EF10A3">
        <w:t>For general industry uses, only trained workers are allowed to operate an aerial lift. For construction industry uses, only authorized workers are allowed to operate an aerial lift.</w:t>
      </w:r>
    </w:p>
    <w:p w:rsidR="00B815C9" w:rsidRPr="00B815C9" w:rsidRDefault="00B815C9" w:rsidP="004D52C1"/>
    <w:p w:rsidR="00280F46" w:rsidRDefault="00280F46" w:rsidP="004D52C1">
      <w:r w:rsidRPr="008B69B0">
        <w:rPr>
          <w:b/>
        </w:rPr>
        <w:t>Review and incorporate state regulatory requirements.</w:t>
      </w:r>
      <w:r w:rsidRPr="00787C3B">
        <w:t xml:space="preserve"> This plan is based on federal requirements and/or best practices. Some states have laws and regulations that are stricter than federal requirements and may</w:t>
      </w:r>
      <w:r w:rsidR="00D0407A">
        <w:t xml:space="preserve"> affect how you customize this</w:t>
      </w:r>
      <w:r w:rsidR="008F6C00">
        <w:t xml:space="preserve"> </w:t>
      </w:r>
      <w:r w:rsidR="00D0407A">
        <w:t>P</w:t>
      </w:r>
      <w:r w:rsidRPr="00787C3B">
        <w:t xml:space="preserve">lan. See </w:t>
      </w:r>
      <w:r w:rsidR="00D0407A">
        <w:t xml:space="preserve">the </w:t>
      </w:r>
      <w:r w:rsidR="008F6C00">
        <w:t>Safety.</w:t>
      </w:r>
      <w:r>
        <w:t>BLR.com</w:t>
      </w:r>
      <w:r w:rsidRPr="00575501">
        <w:rPr>
          <w:vertAlign w:val="superscript"/>
        </w:rPr>
        <w:t>®</w:t>
      </w:r>
      <w:r>
        <w:t xml:space="preserve"> website</w:t>
      </w:r>
      <w:r w:rsidRPr="00787C3B">
        <w:t xml:space="preserve"> </w:t>
      </w:r>
      <w:r>
        <w:t>f</w:t>
      </w:r>
      <w:r w:rsidRPr="00787C3B">
        <w:t xml:space="preserve">or </w:t>
      </w:r>
      <w:r>
        <w:t xml:space="preserve">the regulatory analysis in </w:t>
      </w:r>
      <w:r w:rsidRPr="00787C3B">
        <w:t>your state</w:t>
      </w:r>
      <w:r>
        <w:t>.</w:t>
      </w:r>
    </w:p>
    <w:p w:rsidR="00280F46" w:rsidRPr="004D52C1" w:rsidRDefault="00280F46" w:rsidP="004D52C1"/>
    <w:p w:rsidR="00446130" w:rsidRDefault="004D52C1" w:rsidP="00566362">
      <w:pPr>
        <w:pStyle w:val="Head1"/>
      </w:pPr>
      <w:r>
        <w:br w:type="page"/>
      </w:r>
      <w:bookmarkStart w:id="7" w:name="_Toc379447566"/>
      <w:bookmarkStart w:id="8" w:name="_Toc379529135"/>
      <w:bookmarkStart w:id="9" w:name="_Toc379531470"/>
      <w:bookmarkStart w:id="10" w:name="_Toc379531673"/>
      <w:bookmarkStart w:id="11" w:name="_Toc379531828"/>
      <w:bookmarkStart w:id="12" w:name="_Toc516476930"/>
      <w:r w:rsidR="00446130">
        <w:lastRenderedPageBreak/>
        <w:t>[Organization Name]</w:t>
      </w:r>
      <w:bookmarkEnd w:id="7"/>
      <w:bookmarkEnd w:id="8"/>
      <w:bookmarkEnd w:id="9"/>
      <w:bookmarkEnd w:id="10"/>
      <w:bookmarkEnd w:id="11"/>
      <w:bookmarkEnd w:id="12"/>
    </w:p>
    <w:p w:rsidR="00841EEB" w:rsidRDefault="006273F8" w:rsidP="00566362">
      <w:pPr>
        <w:pStyle w:val="Head1"/>
      </w:pPr>
      <w:bookmarkStart w:id="13" w:name="_Toc379447567"/>
      <w:bookmarkStart w:id="14" w:name="_Toc379529136"/>
      <w:bookmarkStart w:id="15" w:name="_Toc379531471"/>
      <w:bookmarkStart w:id="16" w:name="_Toc379531674"/>
      <w:bookmarkStart w:id="17" w:name="_Toc379531829"/>
      <w:bookmarkStart w:id="18" w:name="_Toc516476931"/>
      <w:r>
        <w:t>Aerial lift safety</w:t>
      </w:r>
      <w:r w:rsidR="00E57386">
        <w:t xml:space="preserve"> </w:t>
      </w:r>
      <w:r w:rsidR="00566362">
        <w:t>Plan</w:t>
      </w:r>
      <w:bookmarkEnd w:id="13"/>
      <w:bookmarkEnd w:id="14"/>
      <w:bookmarkEnd w:id="15"/>
      <w:bookmarkEnd w:id="16"/>
      <w:bookmarkEnd w:id="17"/>
      <w:bookmarkEnd w:id="18"/>
    </w:p>
    <w:p w:rsidR="00566362" w:rsidRDefault="00566362" w:rsidP="00ED7196"/>
    <w:p w:rsidR="00566362" w:rsidRDefault="00566362" w:rsidP="00ED7196">
      <w:r>
        <w:t>Plan last updated:</w:t>
      </w:r>
      <w:r w:rsidR="00E57386">
        <w:t xml:space="preserve"> </w:t>
      </w:r>
    </w:p>
    <w:p w:rsidR="00566362" w:rsidRDefault="00566362" w:rsidP="00ED7196"/>
    <w:p w:rsidR="00AB79A0" w:rsidRPr="00AB79A0" w:rsidRDefault="00AB79A0" w:rsidP="00ED7196">
      <w:pPr>
        <w:rPr>
          <w:b/>
        </w:rPr>
      </w:pPr>
      <w:r>
        <w:rPr>
          <w:b/>
        </w:rPr>
        <w:t xml:space="preserve">Authority: </w:t>
      </w:r>
      <w:r>
        <w:t xml:space="preserve">This Aerial Lift Safety Plan (Plan) has been authorized by </w:t>
      </w:r>
      <w:r w:rsidRPr="00DE64F2">
        <w:rPr>
          <w:rStyle w:val="InstructionsChar"/>
        </w:rPr>
        <w:t>[</w:t>
      </w:r>
      <w:r>
        <w:rPr>
          <w:rStyle w:val="InstructionsChar"/>
        </w:rPr>
        <w:t xml:space="preserve">insert </w:t>
      </w:r>
      <w:r w:rsidRPr="00DE64F2">
        <w:rPr>
          <w:rStyle w:val="InstructionsChar"/>
        </w:rPr>
        <w:t>name of authority</w:t>
      </w:r>
      <w:r w:rsidRPr="00763FC0">
        <w:rPr>
          <w:i/>
          <w:iCs/>
        </w:rPr>
        <w:t>]</w:t>
      </w:r>
      <w:r>
        <w:t>.</w:t>
      </w:r>
    </w:p>
    <w:p w:rsidR="00AB79A0" w:rsidRDefault="00AB79A0" w:rsidP="00ED7196"/>
    <w:p w:rsidR="00F94B6E" w:rsidRDefault="00566362" w:rsidP="00F94B6E">
      <w:r w:rsidRPr="00446130">
        <w:rPr>
          <w:b/>
        </w:rPr>
        <w:t>Scope:</w:t>
      </w:r>
      <w:r w:rsidR="00E57386" w:rsidRPr="00446130">
        <w:rPr>
          <w:b/>
        </w:rPr>
        <w:t xml:space="preserve"> </w:t>
      </w:r>
      <w:r w:rsidR="00F94B6E">
        <w:t xml:space="preserve">This Plan applies </w:t>
      </w:r>
      <w:r w:rsidR="00123A82">
        <w:t xml:space="preserve">to </w:t>
      </w:r>
      <w:r w:rsidR="00F94B6E" w:rsidRPr="00AF082E">
        <w:t>all facilities</w:t>
      </w:r>
      <w:r w:rsidR="00F94B6E">
        <w:t xml:space="preserve"> and worksites where vehicle-mounted work platforms and related equipment are operated or stored</w:t>
      </w:r>
      <w:r w:rsidR="00F94B6E" w:rsidRPr="00AF082E">
        <w:t>.</w:t>
      </w:r>
      <w:r w:rsidR="00F94B6E">
        <w:t xml:space="preserve"> The following aerial lifts are covered by the requirements of this Plan:</w:t>
      </w:r>
    </w:p>
    <w:p w:rsidR="00F94B6E" w:rsidRPr="00AF082E" w:rsidRDefault="00F94B6E" w:rsidP="00EC0E62">
      <w:pPr>
        <w:pStyle w:val="Instructions"/>
        <w:numPr>
          <w:ilvl w:val="0"/>
          <w:numId w:val="1"/>
        </w:numPr>
      </w:pPr>
      <w:r>
        <w:t>[insert the make and model for each aerial lift</w:t>
      </w:r>
      <w:r w:rsidR="008B6C6C">
        <w:t xml:space="preserve"> in use</w:t>
      </w:r>
      <w:r>
        <w:t>]</w:t>
      </w:r>
    </w:p>
    <w:p w:rsidR="00566362" w:rsidRDefault="00566362" w:rsidP="00ED7196"/>
    <w:p w:rsidR="003D23D2" w:rsidRPr="002D5F09" w:rsidRDefault="003D23D2" w:rsidP="002D5F09">
      <w:pPr>
        <w:pStyle w:val="Head1"/>
        <w:jc w:val="center"/>
        <w:rPr>
          <w:sz w:val="28"/>
          <w:szCs w:val="28"/>
        </w:rPr>
      </w:pPr>
      <w:r>
        <w:br w:type="page"/>
      </w:r>
      <w:bookmarkStart w:id="19" w:name="_Toc379447568"/>
      <w:bookmarkStart w:id="20" w:name="_Toc379529137"/>
      <w:bookmarkStart w:id="21" w:name="_Toc379531472"/>
      <w:bookmarkStart w:id="22" w:name="_Toc379531675"/>
      <w:bookmarkStart w:id="23" w:name="_Toc379531830"/>
      <w:bookmarkStart w:id="24" w:name="_Toc516476932"/>
      <w:r w:rsidR="002D5F09" w:rsidRPr="002D5F09">
        <w:rPr>
          <w:sz w:val="28"/>
          <w:szCs w:val="28"/>
        </w:rPr>
        <w:lastRenderedPageBreak/>
        <w:t>Aerial lift safety plan</w:t>
      </w:r>
      <w:bookmarkEnd w:id="19"/>
      <w:bookmarkEnd w:id="20"/>
      <w:bookmarkEnd w:id="21"/>
      <w:bookmarkEnd w:id="22"/>
      <w:bookmarkEnd w:id="23"/>
      <w:bookmarkEnd w:id="24"/>
    </w:p>
    <w:p w:rsidR="003D23D2" w:rsidRDefault="003D23D2" w:rsidP="002D5F09">
      <w:pPr>
        <w:pStyle w:val="Head2"/>
        <w:jc w:val="center"/>
      </w:pPr>
      <w:bookmarkStart w:id="25" w:name="_Toc379447569"/>
      <w:bookmarkStart w:id="26" w:name="_Toc379529138"/>
      <w:bookmarkStart w:id="27" w:name="_Toc379531473"/>
      <w:bookmarkStart w:id="28" w:name="_Toc379531676"/>
      <w:bookmarkStart w:id="29" w:name="_Toc379531831"/>
      <w:bookmarkStart w:id="30" w:name="_Toc516476933"/>
      <w:r w:rsidRPr="002D5F09">
        <w:rPr>
          <w:sz w:val="28"/>
          <w:szCs w:val="28"/>
        </w:rPr>
        <w:t>Table of Contents</w:t>
      </w:r>
      <w:bookmarkEnd w:id="25"/>
      <w:bookmarkEnd w:id="26"/>
      <w:bookmarkEnd w:id="27"/>
      <w:bookmarkEnd w:id="28"/>
      <w:bookmarkEnd w:id="29"/>
      <w:bookmarkEnd w:id="30"/>
    </w:p>
    <w:p w:rsidR="002D5F09" w:rsidRPr="002D5F09" w:rsidRDefault="002D5F09" w:rsidP="002D5F09"/>
    <w:p w:rsidR="00543EC5" w:rsidRPr="00D1363E" w:rsidRDefault="003D23D2">
      <w:pPr>
        <w:pStyle w:val="TOC1"/>
        <w:tabs>
          <w:tab w:val="right" w:leader="dot" w:pos="9350"/>
        </w:tabs>
        <w:rPr>
          <w:rFonts w:ascii="Calibri" w:hAnsi="Calibri"/>
          <w:noProof/>
          <w:sz w:val="22"/>
          <w:szCs w:val="22"/>
        </w:rPr>
      </w:pPr>
      <w:r w:rsidRPr="00F71656">
        <w:fldChar w:fldCharType="begin"/>
      </w:r>
      <w:r w:rsidRPr="00F71656">
        <w:instrText xml:space="preserve"> TOC \h \z \t "Head1,1,Head2,2,Head3,3" </w:instrText>
      </w:r>
      <w:r w:rsidRPr="00F71656">
        <w:fldChar w:fldCharType="separate"/>
      </w:r>
      <w:hyperlink w:anchor="_Toc516476929" w:history="1">
        <w:r w:rsidR="00543EC5" w:rsidRPr="007379F5">
          <w:rPr>
            <w:rStyle w:val="Hyperlink"/>
            <w:noProof/>
          </w:rPr>
          <w:t>Aerial lift Safety Plan TIPS AND CONSIDERATIONS</w:t>
        </w:r>
        <w:r w:rsidR="00543EC5">
          <w:rPr>
            <w:noProof/>
            <w:webHidden/>
          </w:rPr>
          <w:tab/>
        </w:r>
        <w:r w:rsidR="00543EC5">
          <w:rPr>
            <w:noProof/>
            <w:webHidden/>
          </w:rPr>
          <w:fldChar w:fldCharType="begin"/>
        </w:r>
        <w:r w:rsidR="00543EC5">
          <w:rPr>
            <w:noProof/>
            <w:webHidden/>
          </w:rPr>
          <w:instrText xml:space="preserve"> PAGEREF _Toc516476929 \h </w:instrText>
        </w:r>
        <w:r w:rsidR="00543EC5">
          <w:rPr>
            <w:noProof/>
            <w:webHidden/>
          </w:rPr>
        </w:r>
        <w:r w:rsidR="00543EC5">
          <w:rPr>
            <w:noProof/>
            <w:webHidden/>
          </w:rPr>
          <w:fldChar w:fldCharType="separate"/>
        </w:r>
        <w:r w:rsidR="00543EC5">
          <w:rPr>
            <w:noProof/>
            <w:webHidden/>
          </w:rPr>
          <w:t>1</w:t>
        </w:r>
        <w:r w:rsidR="00543EC5">
          <w:rPr>
            <w:noProof/>
            <w:webHidden/>
          </w:rPr>
          <w:fldChar w:fldCharType="end"/>
        </w:r>
      </w:hyperlink>
    </w:p>
    <w:p w:rsidR="00543EC5" w:rsidRPr="00D1363E" w:rsidRDefault="00543EC5">
      <w:pPr>
        <w:pStyle w:val="TOC1"/>
        <w:tabs>
          <w:tab w:val="right" w:leader="dot" w:pos="9350"/>
        </w:tabs>
        <w:rPr>
          <w:rFonts w:ascii="Calibri" w:hAnsi="Calibri"/>
          <w:noProof/>
          <w:sz w:val="22"/>
          <w:szCs w:val="22"/>
        </w:rPr>
      </w:pPr>
      <w:hyperlink w:anchor="_Toc516476930" w:history="1">
        <w:r w:rsidRPr="007379F5">
          <w:rPr>
            <w:rStyle w:val="Hyperlink"/>
            <w:noProof/>
          </w:rPr>
          <w:t>[Organization Name]</w:t>
        </w:r>
        <w:r>
          <w:rPr>
            <w:noProof/>
            <w:webHidden/>
          </w:rPr>
          <w:tab/>
        </w:r>
        <w:r>
          <w:rPr>
            <w:noProof/>
            <w:webHidden/>
          </w:rPr>
          <w:fldChar w:fldCharType="begin"/>
        </w:r>
        <w:r>
          <w:rPr>
            <w:noProof/>
            <w:webHidden/>
          </w:rPr>
          <w:instrText xml:space="preserve"> PAGEREF _Toc516476930 \h </w:instrText>
        </w:r>
        <w:r>
          <w:rPr>
            <w:noProof/>
            <w:webHidden/>
          </w:rPr>
        </w:r>
        <w:r>
          <w:rPr>
            <w:noProof/>
            <w:webHidden/>
          </w:rPr>
          <w:fldChar w:fldCharType="separate"/>
        </w:r>
        <w:r>
          <w:rPr>
            <w:noProof/>
            <w:webHidden/>
          </w:rPr>
          <w:t>3</w:t>
        </w:r>
        <w:r>
          <w:rPr>
            <w:noProof/>
            <w:webHidden/>
          </w:rPr>
          <w:fldChar w:fldCharType="end"/>
        </w:r>
      </w:hyperlink>
    </w:p>
    <w:p w:rsidR="00543EC5" w:rsidRPr="00D1363E" w:rsidRDefault="00543EC5">
      <w:pPr>
        <w:pStyle w:val="TOC1"/>
        <w:tabs>
          <w:tab w:val="right" w:leader="dot" w:pos="9350"/>
        </w:tabs>
        <w:rPr>
          <w:rFonts w:ascii="Calibri" w:hAnsi="Calibri"/>
          <w:noProof/>
          <w:sz w:val="22"/>
          <w:szCs w:val="22"/>
        </w:rPr>
      </w:pPr>
      <w:hyperlink w:anchor="_Toc516476931" w:history="1">
        <w:r w:rsidRPr="007379F5">
          <w:rPr>
            <w:rStyle w:val="Hyperlink"/>
            <w:noProof/>
          </w:rPr>
          <w:t>Aerial lift safety Plan</w:t>
        </w:r>
        <w:r>
          <w:rPr>
            <w:noProof/>
            <w:webHidden/>
          </w:rPr>
          <w:tab/>
        </w:r>
        <w:r>
          <w:rPr>
            <w:noProof/>
            <w:webHidden/>
          </w:rPr>
          <w:fldChar w:fldCharType="begin"/>
        </w:r>
        <w:r>
          <w:rPr>
            <w:noProof/>
            <w:webHidden/>
          </w:rPr>
          <w:instrText xml:space="preserve"> PAGEREF _Toc516476931 \h </w:instrText>
        </w:r>
        <w:r>
          <w:rPr>
            <w:noProof/>
            <w:webHidden/>
          </w:rPr>
        </w:r>
        <w:r>
          <w:rPr>
            <w:noProof/>
            <w:webHidden/>
          </w:rPr>
          <w:fldChar w:fldCharType="separate"/>
        </w:r>
        <w:r>
          <w:rPr>
            <w:noProof/>
            <w:webHidden/>
          </w:rPr>
          <w:t>3</w:t>
        </w:r>
        <w:r>
          <w:rPr>
            <w:noProof/>
            <w:webHidden/>
          </w:rPr>
          <w:fldChar w:fldCharType="end"/>
        </w:r>
      </w:hyperlink>
    </w:p>
    <w:p w:rsidR="00543EC5" w:rsidRPr="00D1363E" w:rsidRDefault="00543EC5">
      <w:pPr>
        <w:pStyle w:val="TOC1"/>
        <w:tabs>
          <w:tab w:val="right" w:leader="dot" w:pos="9350"/>
        </w:tabs>
        <w:rPr>
          <w:rFonts w:ascii="Calibri" w:hAnsi="Calibri"/>
          <w:noProof/>
          <w:sz w:val="22"/>
          <w:szCs w:val="22"/>
        </w:rPr>
      </w:pPr>
      <w:hyperlink w:anchor="_Toc516476932" w:history="1">
        <w:r w:rsidRPr="007379F5">
          <w:rPr>
            <w:rStyle w:val="Hyperlink"/>
            <w:noProof/>
          </w:rPr>
          <w:t>Aerial lift safety plan</w:t>
        </w:r>
        <w:r>
          <w:rPr>
            <w:noProof/>
            <w:webHidden/>
          </w:rPr>
          <w:tab/>
        </w:r>
        <w:r>
          <w:rPr>
            <w:noProof/>
            <w:webHidden/>
          </w:rPr>
          <w:fldChar w:fldCharType="begin"/>
        </w:r>
        <w:r>
          <w:rPr>
            <w:noProof/>
            <w:webHidden/>
          </w:rPr>
          <w:instrText xml:space="preserve"> PAGEREF _Toc516476932 \h </w:instrText>
        </w:r>
        <w:r>
          <w:rPr>
            <w:noProof/>
            <w:webHidden/>
          </w:rPr>
        </w:r>
        <w:r>
          <w:rPr>
            <w:noProof/>
            <w:webHidden/>
          </w:rPr>
          <w:fldChar w:fldCharType="separate"/>
        </w:r>
        <w:r>
          <w:rPr>
            <w:noProof/>
            <w:webHidden/>
          </w:rPr>
          <w:t>4</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33" w:history="1">
        <w:r w:rsidRPr="007379F5">
          <w:rPr>
            <w:rStyle w:val="Hyperlink"/>
            <w:noProof/>
          </w:rPr>
          <w:t>Table of Contents</w:t>
        </w:r>
        <w:r>
          <w:rPr>
            <w:noProof/>
            <w:webHidden/>
          </w:rPr>
          <w:tab/>
        </w:r>
        <w:r>
          <w:rPr>
            <w:noProof/>
            <w:webHidden/>
          </w:rPr>
          <w:fldChar w:fldCharType="begin"/>
        </w:r>
        <w:r>
          <w:rPr>
            <w:noProof/>
            <w:webHidden/>
          </w:rPr>
          <w:instrText xml:space="preserve"> PAGEREF _Toc516476933 \h </w:instrText>
        </w:r>
        <w:r>
          <w:rPr>
            <w:noProof/>
            <w:webHidden/>
          </w:rPr>
        </w:r>
        <w:r>
          <w:rPr>
            <w:noProof/>
            <w:webHidden/>
          </w:rPr>
          <w:fldChar w:fldCharType="separate"/>
        </w:r>
        <w:r>
          <w:rPr>
            <w:noProof/>
            <w:webHidden/>
          </w:rPr>
          <w:t>4</w:t>
        </w:r>
        <w:r>
          <w:rPr>
            <w:noProof/>
            <w:webHidden/>
          </w:rPr>
          <w:fldChar w:fldCharType="end"/>
        </w:r>
      </w:hyperlink>
    </w:p>
    <w:p w:rsidR="00543EC5" w:rsidRPr="00D1363E" w:rsidRDefault="00543EC5">
      <w:pPr>
        <w:pStyle w:val="TOC1"/>
        <w:tabs>
          <w:tab w:val="right" w:leader="dot" w:pos="9350"/>
        </w:tabs>
        <w:rPr>
          <w:rFonts w:ascii="Calibri" w:hAnsi="Calibri"/>
          <w:noProof/>
          <w:sz w:val="22"/>
          <w:szCs w:val="22"/>
        </w:rPr>
      </w:pPr>
      <w:hyperlink w:anchor="_Toc516476934" w:history="1">
        <w:r w:rsidRPr="007379F5">
          <w:rPr>
            <w:rStyle w:val="Hyperlink"/>
            <w:noProof/>
          </w:rPr>
          <w:t>Policy Statement</w:t>
        </w:r>
        <w:r>
          <w:rPr>
            <w:noProof/>
            <w:webHidden/>
          </w:rPr>
          <w:tab/>
        </w:r>
        <w:r>
          <w:rPr>
            <w:noProof/>
            <w:webHidden/>
          </w:rPr>
          <w:fldChar w:fldCharType="begin"/>
        </w:r>
        <w:r>
          <w:rPr>
            <w:noProof/>
            <w:webHidden/>
          </w:rPr>
          <w:instrText xml:space="preserve"> PAGEREF _Toc516476934 \h </w:instrText>
        </w:r>
        <w:r>
          <w:rPr>
            <w:noProof/>
            <w:webHidden/>
          </w:rPr>
        </w:r>
        <w:r>
          <w:rPr>
            <w:noProof/>
            <w:webHidden/>
          </w:rPr>
          <w:fldChar w:fldCharType="separate"/>
        </w:r>
        <w:r>
          <w:rPr>
            <w:noProof/>
            <w:webHidden/>
          </w:rPr>
          <w:t>5</w:t>
        </w:r>
        <w:r>
          <w:rPr>
            <w:noProof/>
            <w:webHidden/>
          </w:rPr>
          <w:fldChar w:fldCharType="end"/>
        </w:r>
      </w:hyperlink>
    </w:p>
    <w:p w:rsidR="00543EC5" w:rsidRPr="00D1363E" w:rsidRDefault="00543EC5">
      <w:pPr>
        <w:pStyle w:val="TOC1"/>
        <w:tabs>
          <w:tab w:val="right" w:leader="dot" w:pos="9350"/>
        </w:tabs>
        <w:rPr>
          <w:rFonts w:ascii="Calibri" w:hAnsi="Calibri"/>
          <w:noProof/>
          <w:sz w:val="22"/>
          <w:szCs w:val="22"/>
        </w:rPr>
      </w:pPr>
      <w:hyperlink w:anchor="_Toc516476935" w:history="1">
        <w:r w:rsidRPr="007379F5">
          <w:rPr>
            <w:rStyle w:val="Hyperlink"/>
            <w:noProof/>
          </w:rPr>
          <w:t>Plan Administration</w:t>
        </w:r>
        <w:r>
          <w:rPr>
            <w:noProof/>
            <w:webHidden/>
          </w:rPr>
          <w:tab/>
        </w:r>
        <w:r>
          <w:rPr>
            <w:noProof/>
            <w:webHidden/>
          </w:rPr>
          <w:fldChar w:fldCharType="begin"/>
        </w:r>
        <w:r>
          <w:rPr>
            <w:noProof/>
            <w:webHidden/>
          </w:rPr>
          <w:instrText xml:space="preserve"> PAGEREF _Toc516476935 \h </w:instrText>
        </w:r>
        <w:r>
          <w:rPr>
            <w:noProof/>
            <w:webHidden/>
          </w:rPr>
        </w:r>
        <w:r>
          <w:rPr>
            <w:noProof/>
            <w:webHidden/>
          </w:rPr>
          <w:fldChar w:fldCharType="separate"/>
        </w:r>
        <w:r>
          <w:rPr>
            <w:noProof/>
            <w:webHidden/>
          </w:rPr>
          <w:t>5</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36" w:history="1">
        <w:r w:rsidRPr="007379F5">
          <w:rPr>
            <w:rStyle w:val="Hyperlink"/>
            <w:noProof/>
          </w:rPr>
          <w:t>Plan review and update</w:t>
        </w:r>
        <w:r>
          <w:rPr>
            <w:noProof/>
            <w:webHidden/>
          </w:rPr>
          <w:tab/>
        </w:r>
        <w:r>
          <w:rPr>
            <w:noProof/>
            <w:webHidden/>
          </w:rPr>
          <w:fldChar w:fldCharType="begin"/>
        </w:r>
        <w:r>
          <w:rPr>
            <w:noProof/>
            <w:webHidden/>
          </w:rPr>
          <w:instrText xml:space="preserve"> PAGEREF _Toc516476936 \h </w:instrText>
        </w:r>
        <w:r>
          <w:rPr>
            <w:noProof/>
            <w:webHidden/>
          </w:rPr>
        </w:r>
        <w:r>
          <w:rPr>
            <w:noProof/>
            <w:webHidden/>
          </w:rPr>
          <w:fldChar w:fldCharType="separate"/>
        </w:r>
        <w:r>
          <w:rPr>
            <w:noProof/>
            <w:webHidden/>
          </w:rPr>
          <w:t>6</w:t>
        </w:r>
        <w:r>
          <w:rPr>
            <w:noProof/>
            <w:webHidden/>
          </w:rPr>
          <w:fldChar w:fldCharType="end"/>
        </w:r>
      </w:hyperlink>
    </w:p>
    <w:p w:rsidR="00543EC5" w:rsidRPr="00D1363E" w:rsidRDefault="00543EC5">
      <w:pPr>
        <w:pStyle w:val="TOC1"/>
        <w:tabs>
          <w:tab w:val="right" w:leader="dot" w:pos="9350"/>
        </w:tabs>
        <w:rPr>
          <w:rFonts w:ascii="Calibri" w:hAnsi="Calibri"/>
          <w:noProof/>
          <w:sz w:val="22"/>
          <w:szCs w:val="22"/>
        </w:rPr>
      </w:pPr>
      <w:hyperlink w:anchor="_Toc516476937" w:history="1">
        <w:r w:rsidRPr="007379F5">
          <w:rPr>
            <w:rStyle w:val="Hyperlink"/>
            <w:noProof/>
          </w:rPr>
          <w:t>Definitions</w:t>
        </w:r>
        <w:r>
          <w:rPr>
            <w:noProof/>
            <w:webHidden/>
          </w:rPr>
          <w:tab/>
        </w:r>
        <w:r>
          <w:rPr>
            <w:noProof/>
            <w:webHidden/>
          </w:rPr>
          <w:fldChar w:fldCharType="begin"/>
        </w:r>
        <w:r>
          <w:rPr>
            <w:noProof/>
            <w:webHidden/>
          </w:rPr>
          <w:instrText xml:space="preserve"> PAGEREF _Toc516476937 \h </w:instrText>
        </w:r>
        <w:r>
          <w:rPr>
            <w:noProof/>
            <w:webHidden/>
          </w:rPr>
        </w:r>
        <w:r>
          <w:rPr>
            <w:noProof/>
            <w:webHidden/>
          </w:rPr>
          <w:fldChar w:fldCharType="separate"/>
        </w:r>
        <w:r>
          <w:rPr>
            <w:noProof/>
            <w:webHidden/>
          </w:rPr>
          <w:t>7</w:t>
        </w:r>
        <w:r>
          <w:rPr>
            <w:noProof/>
            <w:webHidden/>
          </w:rPr>
          <w:fldChar w:fldCharType="end"/>
        </w:r>
      </w:hyperlink>
    </w:p>
    <w:p w:rsidR="00543EC5" w:rsidRPr="00D1363E" w:rsidRDefault="00543EC5">
      <w:pPr>
        <w:pStyle w:val="TOC1"/>
        <w:tabs>
          <w:tab w:val="right" w:leader="dot" w:pos="9350"/>
        </w:tabs>
        <w:rPr>
          <w:rFonts w:ascii="Calibri" w:hAnsi="Calibri"/>
          <w:noProof/>
          <w:sz w:val="22"/>
          <w:szCs w:val="22"/>
        </w:rPr>
      </w:pPr>
      <w:hyperlink w:anchor="_Toc516476938" w:history="1">
        <w:r w:rsidRPr="007379F5">
          <w:rPr>
            <w:rStyle w:val="Hyperlink"/>
            <w:noProof/>
          </w:rPr>
          <w:t>Hazard Assessment</w:t>
        </w:r>
        <w:r>
          <w:rPr>
            <w:noProof/>
            <w:webHidden/>
          </w:rPr>
          <w:tab/>
        </w:r>
        <w:r>
          <w:rPr>
            <w:noProof/>
            <w:webHidden/>
          </w:rPr>
          <w:fldChar w:fldCharType="begin"/>
        </w:r>
        <w:r>
          <w:rPr>
            <w:noProof/>
            <w:webHidden/>
          </w:rPr>
          <w:instrText xml:space="preserve"> PAGEREF _Toc516476938 \h </w:instrText>
        </w:r>
        <w:r>
          <w:rPr>
            <w:noProof/>
            <w:webHidden/>
          </w:rPr>
        </w:r>
        <w:r>
          <w:rPr>
            <w:noProof/>
            <w:webHidden/>
          </w:rPr>
          <w:fldChar w:fldCharType="separate"/>
        </w:r>
        <w:r>
          <w:rPr>
            <w:noProof/>
            <w:webHidden/>
          </w:rPr>
          <w:t>9</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39" w:history="1">
        <w:r w:rsidRPr="007379F5">
          <w:rPr>
            <w:rStyle w:val="Hyperlink"/>
            <w:bCs/>
            <w:noProof/>
          </w:rPr>
          <w:t>JHA Basic Steps</w:t>
        </w:r>
        <w:r>
          <w:rPr>
            <w:noProof/>
            <w:webHidden/>
          </w:rPr>
          <w:tab/>
        </w:r>
        <w:r>
          <w:rPr>
            <w:noProof/>
            <w:webHidden/>
          </w:rPr>
          <w:fldChar w:fldCharType="begin"/>
        </w:r>
        <w:r>
          <w:rPr>
            <w:noProof/>
            <w:webHidden/>
          </w:rPr>
          <w:instrText xml:space="preserve"> PAGEREF _Toc516476939 \h </w:instrText>
        </w:r>
        <w:r>
          <w:rPr>
            <w:noProof/>
            <w:webHidden/>
          </w:rPr>
        </w:r>
        <w:r>
          <w:rPr>
            <w:noProof/>
            <w:webHidden/>
          </w:rPr>
          <w:fldChar w:fldCharType="separate"/>
        </w:r>
        <w:r>
          <w:rPr>
            <w:noProof/>
            <w:webHidden/>
          </w:rPr>
          <w:t>9</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40" w:history="1">
        <w:r w:rsidRPr="007379F5">
          <w:rPr>
            <w:rStyle w:val="Hyperlink"/>
            <w:noProof/>
          </w:rPr>
          <w:t>JHA Procedures</w:t>
        </w:r>
        <w:r>
          <w:rPr>
            <w:noProof/>
            <w:webHidden/>
          </w:rPr>
          <w:tab/>
        </w:r>
        <w:r>
          <w:rPr>
            <w:noProof/>
            <w:webHidden/>
          </w:rPr>
          <w:fldChar w:fldCharType="begin"/>
        </w:r>
        <w:r>
          <w:rPr>
            <w:noProof/>
            <w:webHidden/>
          </w:rPr>
          <w:instrText xml:space="preserve"> PAGEREF _Toc516476940 \h </w:instrText>
        </w:r>
        <w:r>
          <w:rPr>
            <w:noProof/>
            <w:webHidden/>
          </w:rPr>
        </w:r>
        <w:r>
          <w:rPr>
            <w:noProof/>
            <w:webHidden/>
          </w:rPr>
          <w:fldChar w:fldCharType="separate"/>
        </w:r>
        <w:r>
          <w:rPr>
            <w:noProof/>
            <w:webHidden/>
          </w:rPr>
          <w:t>9</w:t>
        </w:r>
        <w:r>
          <w:rPr>
            <w:noProof/>
            <w:webHidden/>
          </w:rPr>
          <w:fldChar w:fldCharType="end"/>
        </w:r>
      </w:hyperlink>
    </w:p>
    <w:p w:rsidR="00543EC5" w:rsidRPr="00D1363E" w:rsidRDefault="00543EC5">
      <w:pPr>
        <w:pStyle w:val="TOC1"/>
        <w:tabs>
          <w:tab w:val="right" w:leader="dot" w:pos="9350"/>
        </w:tabs>
        <w:rPr>
          <w:rFonts w:ascii="Calibri" w:hAnsi="Calibri"/>
          <w:noProof/>
          <w:sz w:val="22"/>
          <w:szCs w:val="22"/>
        </w:rPr>
      </w:pPr>
      <w:hyperlink w:anchor="_Toc516476941" w:history="1">
        <w:r w:rsidRPr="007379F5">
          <w:rPr>
            <w:rStyle w:val="Hyperlink"/>
            <w:noProof/>
          </w:rPr>
          <w:t>Pre-Start Inspections</w:t>
        </w:r>
        <w:r>
          <w:rPr>
            <w:noProof/>
            <w:webHidden/>
          </w:rPr>
          <w:tab/>
        </w:r>
        <w:r>
          <w:rPr>
            <w:noProof/>
            <w:webHidden/>
          </w:rPr>
          <w:fldChar w:fldCharType="begin"/>
        </w:r>
        <w:r>
          <w:rPr>
            <w:noProof/>
            <w:webHidden/>
          </w:rPr>
          <w:instrText xml:space="preserve"> PAGEREF _Toc516476941 \h </w:instrText>
        </w:r>
        <w:r>
          <w:rPr>
            <w:noProof/>
            <w:webHidden/>
          </w:rPr>
        </w:r>
        <w:r>
          <w:rPr>
            <w:noProof/>
            <w:webHidden/>
          </w:rPr>
          <w:fldChar w:fldCharType="separate"/>
        </w:r>
        <w:r>
          <w:rPr>
            <w:noProof/>
            <w:webHidden/>
          </w:rPr>
          <w:t>11</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42" w:history="1">
        <w:r w:rsidRPr="007379F5">
          <w:rPr>
            <w:rStyle w:val="Hyperlink"/>
            <w:noProof/>
          </w:rPr>
          <w:t>Vehicle Components</w:t>
        </w:r>
        <w:r>
          <w:rPr>
            <w:noProof/>
            <w:webHidden/>
          </w:rPr>
          <w:tab/>
        </w:r>
        <w:r>
          <w:rPr>
            <w:noProof/>
            <w:webHidden/>
          </w:rPr>
          <w:fldChar w:fldCharType="begin"/>
        </w:r>
        <w:r>
          <w:rPr>
            <w:noProof/>
            <w:webHidden/>
          </w:rPr>
          <w:instrText xml:space="preserve"> PAGEREF _Toc516476942 \h </w:instrText>
        </w:r>
        <w:r>
          <w:rPr>
            <w:noProof/>
            <w:webHidden/>
          </w:rPr>
        </w:r>
        <w:r>
          <w:rPr>
            <w:noProof/>
            <w:webHidden/>
          </w:rPr>
          <w:fldChar w:fldCharType="separate"/>
        </w:r>
        <w:r>
          <w:rPr>
            <w:noProof/>
            <w:webHidden/>
          </w:rPr>
          <w:t>11</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43" w:history="1">
        <w:r w:rsidRPr="007379F5">
          <w:rPr>
            <w:rStyle w:val="Hyperlink"/>
            <w:noProof/>
          </w:rPr>
          <w:t>Lift Components</w:t>
        </w:r>
        <w:r>
          <w:rPr>
            <w:noProof/>
            <w:webHidden/>
          </w:rPr>
          <w:tab/>
        </w:r>
        <w:r>
          <w:rPr>
            <w:noProof/>
            <w:webHidden/>
          </w:rPr>
          <w:fldChar w:fldCharType="begin"/>
        </w:r>
        <w:r>
          <w:rPr>
            <w:noProof/>
            <w:webHidden/>
          </w:rPr>
          <w:instrText xml:space="preserve"> PAGEREF _Toc516476943 \h </w:instrText>
        </w:r>
        <w:r>
          <w:rPr>
            <w:noProof/>
            <w:webHidden/>
          </w:rPr>
        </w:r>
        <w:r>
          <w:rPr>
            <w:noProof/>
            <w:webHidden/>
          </w:rPr>
          <w:fldChar w:fldCharType="separate"/>
        </w:r>
        <w:r>
          <w:rPr>
            <w:noProof/>
            <w:webHidden/>
          </w:rPr>
          <w:t>11</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44" w:history="1">
        <w:r w:rsidRPr="007379F5">
          <w:rPr>
            <w:rStyle w:val="Hyperlink"/>
            <w:noProof/>
          </w:rPr>
          <w:t>Full-Body Harnesses</w:t>
        </w:r>
        <w:r>
          <w:rPr>
            <w:noProof/>
            <w:webHidden/>
          </w:rPr>
          <w:tab/>
        </w:r>
        <w:r>
          <w:rPr>
            <w:noProof/>
            <w:webHidden/>
          </w:rPr>
          <w:fldChar w:fldCharType="begin"/>
        </w:r>
        <w:r>
          <w:rPr>
            <w:noProof/>
            <w:webHidden/>
          </w:rPr>
          <w:instrText xml:space="preserve"> PAGEREF _Toc516476944 \h </w:instrText>
        </w:r>
        <w:r>
          <w:rPr>
            <w:noProof/>
            <w:webHidden/>
          </w:rPr>
        </w:r>
        <w:r>
          <w:rPr>
            <w:noProof/>
            <w:webHidden/>
          </w:rPr>
          <w:fldChar w:fldCharType="separate"/>
        </w:r>
        <w:r>
          <w:rPr>
            <w:noProof/>
            <w:webHidden/>
          </w:rPr>
          <w:t>11</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45" w:history="1">
        <w:r w:rsidRPr="007379F5">
          <w:rPr>
            <w:rStyle w:val="Hyperlink"/>
            <w:noProof/>
          </w:rPr>
          <w:t>Lanyards/Shock-Absorbing Lanyards</w:t>
        </w:r>
        <w:r>
          <w:rPr>
            <w:noProof/>
            <w:webHidden/>
          </w:rPr>
          <w:tab/>
        </w:r>
        <w:r>
          <w:rPr>
            <w:noProof/>
            <w:webHidden/>
          </w:rPr>
          <w:fldChar w:fldCharType="begin"/>
        </w:r>
        <w:r>
          <w:rPr>
            <w:noProof/>
            <w:webHidden/>
          </w:rPr>
          <w:instrText xml:space="preserve"> PAGEREF _Toc516476945 \h </w:instrText>
        </w:r>
        <w:r>
          <w:rPr>
            <w:noProof/>
            <w:webHidden/>
          </w:rPr>
        </w:r>
        <w:r>
          <w:rPr>
            <w:noProof/>
            <w:webHidden/>
          </w:rPr>
          <w:fldChar w:fldCharType="separate"/>
        </w:r>
        <w:r>
          <w:rPr>
            <w:noProof/>
            <w:webHidden/>
          </w:rPr>
          <w:t>12</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46" w:history="1">
        <w:r w:rsidRPr="007379F5">
          <w:rPr>
            <w:rStyle w:val="Hyperlink"/>
            <w:noProof/>
          </w:rPr>
          <w:t>Work Zone Inspections</w:t>
        </w:r>
        <w:r>
          <w:rPr>
            <w:noProof/>
            <w:webHidden/>
          </w:rPr>
          <w:tab/>
        </w:r>
        <w:r>
          <w:rPr>
            <w:noProof/>
            <w:webHidden/>
          </w:rPr>
          <w:fldChar w:fldCharType="begin"/>
        </w:r>
        <w:r>
          <w:rPr>
            <w:noProof/>
            <w:webHidden/>
          </w:rPr>
          <w:instrText xml:space="preserve"> PAGEREF _Toc516476946 \h </w:instrText>
        </w:r>
        <w:r>
          <w:rPr>
            <w:noProof/>
            <w:webHidden/>
          </w:rPr>
        </w:r>
        <w:r>
          <w:rPr>
            <w:noProof/>
            <w:webHidden/>
          </w:rPr>
          <w:fldChar w:fldCharType="separate"/>
        </w:r>
        <w:r>
          <w:rPr>
            <w:noProof/>
            <w:webHidden/>
          </w:rPr>
          <w:t>12</w:t>
        </w:r>
        <w:r>
          <w:rPr>
            <w:noProof/>
            <w:webHidden/>
          </w:rPr>
          <w:fldChar w:fldCharType="end"/>
        </w:r>
      </w:hyperlink>
    </w:p>
    <w:p w:rsidR="00543EC5" w:rsidRPr="00D1363E" w:rsidRDefault="00543EC5">
      <w:pPr>
        <w:pStyle w:val="TOC1"/>
        <w:tabs>
          <w:tab w:val="right" w:leader="dot" w:pos="9350"/>
        </w:tabs>
        <w:rPr>
          <w:rFonts w:ascii="Calibri" w:hAnsi="Calibri"/>
          <w:noProof/>
          <w:sz w:val="22"/>
          <w:szCs w:val="22"/>
        </w:rPr>
      </w:pPr>
      <w:hyperlink w:anchor="_Toc516476947" w:history="1">
        <w:r w:rsidRPr="007379F5">
          <w:rPr>
            <w:rStyle w:val="Hyperlink"/>
            <w:noProof/>
          </w:rPr>
          <w:t>Safe operation and use</w:t>
        </w:r>
        <w:r>
          <w:rPr>
            <w:noProof/>
            <w:webHidden/>
          </w:rPr>
          <w:tab/>
        </w:r>
        <w:r>
          <w:rPr>
            <w:noProof/>
            <w:webHidden/>
          </w:rPr>
          <w:fldChar w:fldCharType="begin"/>
        </w:r>
        <w:r>
          <w:rPr>
            <w:noProof/>
            <w:webHidden/>
          </w:rPr>
          <w:instrText xml:space="preserve"> PAGEREF _Toc516476947 \h </w:instrText>
        </w:r>
        <w:r>
          <w:rPr>
            <w:noProof/>
            <w:webHidden/>
          </w:rPr>
        </w:r>
        <w:r>
          <w:rPr>
            <w:noProof/>
            <w:webHidden/>
          </w:rPr>
          <w:fldChar w:fldCharType="separate"/>
        </w:r>
        <w:r>
          <w:rPr>
            <w:noProof/>
            <w:webHidden/>
          </w:rPr>
          <w:t>13</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48" w:history="1">
        <w:r w:rsidRPr="007379F5">
          <w:rPr>
            <w:rStyle w:val="Hyperlink"/>
            <w:noProof/>
          </w:rPr>
          <w:t>Selecting the Right Aerial Lift</w:t>
        </w:r>
        <w:r>
          <w:rPr>
            <w:noProof/>
            <w:webHidden/>
          </w:rPr>
          <w:tab/>
        </w:r>
        <w:r>
          <w:rPr>
            <w:noProof/>
            <w:webHidden/>
          </w:rPr>
          <w:fldChar w:fldCharType="begin"/>
        </w:r>
        <w:r>
          <w:rPr>
            <w:noProof/>
            <w:webHidden/>
          </w:rPr>
          <w:instrText xml:space="preserve"> PAGEREF _Toc516476948 \h </w:instrText>
        </w:r>
        <w:r>
          <w:rPr>
            <w:noProof/>
            <w:webHidden/>
          </w:rPr>
        </w:r>
        <w:r>
          <w:rPr>
            <w:noProof/>
            <w:webHidden/>
          </w:rPr>
          <w:fldChar w:fldCharType="separate"/>
        </w:r>
        <w:r>
          <w:rPr>
            <w:noProof/>
            <w:webHidden/>
          </w:rPr>
          <w:t>13</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49" w:history="1">
        <w:r w:rsidRPr="007379F5">
          <w:rPr>
            <w:rStyle w:val="Hyperlink"/>
            <w:noProof/>
          </w:rPr>
          <w:t>General Safe Operation Procedures</w:t>
        </w:r>
        <w:r>
          <w:rPr>
            <w:noProof/>
            <w:webHidden/>
          </w:rPr>
          <w:tab/>
        </w:r>
        <w:r>
          <w:rPr>
            <w:noProof/>
            <w:webHidden/>
          </w:rPr>
          <w:fldChar w:fldCharType="begin"/>
        </w:r>
        <w:r>
          <w:rPr>
            <w:noProof/>
            <w:webHidden/>
          </w:rPr>
          <w:instrText xml:space="preserve"> PAGEREF _Toc516476949 \h </w:instrText>
        </w:r>
        <w:r>
          <w:rPr>
            <w:noProof/>
            <w:webHidden/>
          </w:rPr>
        </w:r>
        <w:r>
          <w:rPr>
            <w:noProof/>
            <w:webHidden/>
          </w:rPr>
          <w:fldChar w:fldCharType="separate"/>
        </w:r>
        <w:r>
          <w:rPr>
            <w:noProof/>
            <w:webHidden/>
          </w:rPr>
          <w:t>13</w:t>
        </w:r>
        <w:r>
          <w:rPr>
            <w:noProof/>
            <w:webHidden/>
          </w:rPr>
          <w:fldChar w:fldCharType="end"/>
        </w:r>
      </w:hyperlink>
    </w:p>
    <w:p w:rsidR="00543EC5" w:rsidRPr="00D1363E" w:rsidRDefault="00543EC5">
      <w:pPr>
        <w:pStyle w:val="TOC3"/>
        <w:tabs>
          <w:tab w:val="right" w:leader="dot" w:pos="9350"/>
        </w:tabs>
        <w:rPr>
          <w:rFonts w:ascii="Calibri" w:hAnsi="Calibri"/>
          <w:noProof/>
          <w:sz w:val="22"/>
          <w:szCs w:val="22"/>
        </w:rPr>
      </w:pPr>
      <w:hyperlink w:anchor="_Toc516476950" w:history="1">
        <w:r w:rsidRPr="007379F5">
          <w:rPr>
            <w:rStyle w:val="Hyperlink"/>
            <w:noProof/>
          </w:rPr>
          <w:t>Fall protection:</w:t>
        </w:r>
        <w:r>
          <w:rPr>
            <w:noProof/>
            <w:webHidden/>
          </w:rPr>
          <w:tab/>
        </w:r>
        <w:r>
          <w:rPr>
            <w:noProof/>
            <w:webHidden/>
          </w:rPr>
          <w:fldChar w:fldCharType="begin"/>
        </w:r>
        <w:r>
          <w:rPr>
            <w:noProof/>
            <w:webHidden/>
          </w:rPr>
          <w:instrText xml:space="preserve"> PAGEREF _Toc516476950 \h </w:instrText>
        </w:r>
        <w:r>
          <w:rPr>
            <w:noProof/>
            <w:webHidden/>
          </w:rPr>
        </w:r>
        <w:r>
          <w:rPr>
            <w:noProof/>
            <w:webHidden/>
          </w:rPr>
          <w:fldChar w:fldCharType="separate"/>
        </w:r>
        <w:r>
          <w:rPr>
            <w:noProof/>
            <w:webHidden/>
          </w:rPr>
          <w:t>13</w:t>
        </w:r>
        <w:r>
          <w:rPr>
            <w:noProof/>
            <w:webHidden/>
          </w:rPr>
          <w:fldChar w:fldCharType="end"/>
        </w:r>
      </w:hyperlink>
    </w:p>
    <w:p w:rsidR="00543EC5" w:rsidRPr="00D1363E" w:rsidRDefault="00543EC5">
      <w:pPr>
        <w:pStyle w:val="TOC3"/>
        <w:tabs>
          <w:tab w:val="right" w:leader="dot" w:pos="9350"/>
        </w:tabs>
        <w:rPr>
          <w:rFonts w:ascii="Calibri" w:hAnsi="Calibri"/>
          <w:noProof/>
          <w:sz w:val="22"/>
          <w:szCs w:val="22"/>
        </w:rPr>
      </w:pPr>
      <w:hyperlink w:anchor="_Toc516476951" w:history="1">
        <w:r w:rsidRPr="007379F5">
          <w:rPr>
            <w:rStyle w:val="Hyperlink"/>
            <w:noProof/>
          </w:rPr>
          <w:t>Operation/traveling/loading:</w:t>
        </w:r>
        <w:r>
          <w:rPr>
            <w:noProof/>
            <w:webHidden/>
          </w:rPr>
          <w:tab/>
        </w:r>
        <w:r>
          <w:rPr>
            <w:noProof/>
            <w:webHidden/>
          </w:rPr>
          <w:fldChar w:fldCharType="begin"/>
        </w:r>
        <w:r>
          <w:rPr>
            <w:noProof/>
            <w:webHidden/>
          </w:rPr>
          <w:instrText xml:space="preserve"> PAGEREF _Toc516476951 \h </w:instrText>
        </w:r>
        <w:r>
          <w:rPr>
            <w:noProof/>
            <w:webHidden/>
          </w:rPr>
        </w:r>
        <w:r>
          <w:rPr>
            <w:noProof/>
            <w:webHidden/>
          </w:rPr>
          <w:fldChar w:fldCharType="separate"/>
        </w:r>
        <w:r>
          <w:rPr>
            <w:noProof/>
            <w:webHidden/>
          </w:rPr>
          <w:t>13</w:t>
        </w:r>
        <w:r>
          <w:rPr>
            <w:noProof/>
            <w:webHidden/>
          </w:rPr>
          <w:fldChar w:fldCharType="end"/>
        </w:r>
      </w:hyperlink>
    </w:p>
    <w:p w:rsidR="00543EC5" w:rsidRPr="00D1363E" w:rsidRDefault="00543EC5">
      <w:pPr>
        <w:pStyle w:val="TOC3"/>
        <w:tabs>
          <w:tab w:val="right" w:leader="dot" w:pos="9350"/>
        </w:tabs>
        <w:rPr>
          <w:rFonts w:ascii="Calibri" w:hAnsi="Calibri"/>
          <w:noProof/>
          <w:sz w:val="22"/>
          <w:szCs w:val="22"/>
        </w:rPr>
      </w:pPr>
      <w:hyperlink w:anchor="_Toc516476952" w:history="1">
        <w:r w:rsidRPr="007379F5">
          <w:rPr>
            <w:rStyle w:val="Hyperlink"/>
            <w:noProof/>
          </w:rPr>
          <w:t>Overhead protection:</w:t>
        </w:r>
        <w:r>
          <w:rPr>
            <w:noProof/>
            <w:webHidden/>
          </w:rPr>
          <w:tab/>
        </w:r>
        <w:r>
          <w:rPr>
            <w:noProof/>
            <w:webHidden/>
          </w:rPr>
          <w:fldChar w:fldCharType="begin"/>
        </w:r>
        <w:r>
          <w:rPr>
            <w:noProof/>
            <w:webHidden/>
          </w:rPr>
          <w:instrText xml:space="preserve"> PAGEREF _Toc516476952 \h </w:instrText>
        </w:r>
        <w:r>
          <w:rPr>
            <w:noProof/>
            <w:webHidden/>
          </w:rPr>
        </w:r>
        <w:r>
          <w:rPr>
            <w:noProof/>
            <w:webHidden/>
          </w:rPr>
          <w:fldChar w:fldCharType="separate"/>
        </w:r>
        <w:r>
          <w:rPr>
            <w:noProof/>
            <w:webHidden/>
          </w:rPr>
          <w:t>13</w:t>
        </w:r>
        <w:r>
          <w:rPr>
            <w:noProof/>
            <w:webHidden/>
          </w:rPr>
          <w:fldChar w:fldCharType="end"/>
        </w:r>
      </w:hyperlink>
    </w:p>
    <w:p w:rsidR="00543EC5" w:rsidRPr="00D1363E" w:rsidRDefault="00543EC5">
      <w:pPr>
        <w:pStyle w:val="TOC3"/>
        <w:tabs>
          <w:tab w:val="right" w:leader="dot" w:pos="9350"/>
        </w:tabs>
        <w:rPr>
          <w:rFonts w:ascii="Calibri" w:hAnsi="Calibri"/>
          <w:noProof/>
          <w:sz w:val="22"/>
          <w:szCs w:val="22"/>
        </w:rPr>
      </w:pPr>
      <w:hyperlink w:anchor="_Toc516476953" w:history="1">
        <w:r w:rsidRPr="007379F5">
          <w:rPr>
            <w:rStyle w:val="Hyperlink"/>
            <w:noProof/>
          </w:rPr>
          <w:t>Electrical equipment and other utilities</w:t>
        </w:r>
        <w:r>
          <w:rPr>
            <w:noProof/>
            <w:webHidden/>
          </w:rPr>
          <w:tab/>
        </w:r>
        <w:r>
          <w:rPr>
            <w:noProof/>
            <w:webHidden/>
          </w:rPr>
          <w:fldChar w:fldCharType="begin"/>
        </w:r>
        <w:r>
          <w:rPr>
            <w:noProof/>
            <w:webHidden/>
          </w:rPr>
          <w:instrText xml:space="preserve"> PAGEREF _Toc516476953 \h </w:instrText>
        </w:r>
        <w:r>
          <w:rPr>
            <w:noProof/>
            <w:webHidden/>
          </w:rPr>
        </w:r>
        <w:r>
          <w:rPr>
            <w:noProof/>
            <w:webHidden/>
          </w:rPr>
          <w:fldChar w:fldCharType="separate"/>
        </w:r>
        <w:r>
          <w:rPr>
            <w:noProof/>
            <w:webHidden/>
          </w:rPr>
          <w:t>14</w:t>
        </w:r>
        <w:r>
          <w:rPr>
            <w:noProof/>
            <w:webHidden/>
          </w:rPr>
          <w:fldChar w:fldCharType="end"/>
        </w:r>
      </w:hyperlink>
    </w:p>
    <w:p w:rsidR="00543EC5" w:rsidRPr="00D1363E" w:rsidRDefault="00543EC5">
      <w:pPr>
        <w:pStyle w:val="TOC3"/>
        <w:tabs>
          <w:tab w:val="right" w:leader="dot" w:pos="9350"/>
        </w:tabs>
        <w:rPr>
          <w:rFonts w:ascii="Calibri" w:hAnsi="Calibri"/>
          <w:noProof/>
          <w:sz w:val="22"/>
          <w:szCs w:val="22"/>
        </w:rPr>
      </w:pPr>
      <w:hyperlink w:anchor="_Toc516476954" w:history="1">
        <w:r w:rsidRPr="007379F5">
          <w:rPr>
            <w:rStyle w:val="Hyperlink"/>
            <w:noProof/>
          </w:rPr>
          <w:t>Stability in the work zone:</w:t>
        </w:r>
        <w:r>
          <w:rPr>
            <w:noProof/>
            <w:webHidden/>
          </w:rPr>
          <w:tab/>
        </w:r>
        <w:r>
          <w:rPr>
            <w:noProof/>
            <w:webHidden/>
          </w:rPr>
          <w:fldChar w:fldCharType="begin"/>
        </w:r>
        <w:r>
          <w:rPr>
            <w:noProof/>
            <w:webHidden/>
          </w:rPr>
          <w:instrText xml:space="preserve"> PAGEREF _Toc516476954 \h </w:instrText>
        </w:r>
        <w:r>
          <w:rPr>
            <w:noProof/>
            <w:webHidden/>
          </w:rPr>
        </w:r>
        <w:r>
          <w:rPr>
            <w:noProof/>
            <w:webHidden/>
          </w:rPr>
          <w:fldChar w:fldCharType="separate"/>
        </w:r>
        <w:r>
          <w:rPr>
            <w:noProof/>
            <w:webHidden/>
          </w:rPr>
          <w:t>14</w:t>
        </w:r>
        <w:r>
          <w:rPr>
            <w:noProof/>
            <w:webHidden/>
          </w:rPr>
          <w:fldChar w:fldCharType="end"/>
        </w:r>
      </w:hyperlink>
    </w:p>
    <w:p w:rsidR="00543EC5" w:rsidRPr="00D1363E" w:rsidRDefault="00543EC5">
      <w:pPr>
        <w:pStyle w:val="TOC3"/>
        <w:tabs>
          <w:tab w:val="right" w:leader="dot" w:pos="9350"/>
        </w:tabs>
        <w:rPr>
          <w:rFonts w:ascii="Calibri" w:hAnsi="Calibri"/>
          <w:noProof/>
          <w:sz w:val="22"/>
          <w:szCs w:val="22"/>
        </w:rPr>
      </w:pPr>
      <w:hyperlink w:anchor="_Toc516476955" w:history="1">
        <w:r w:rsidRPr="007379F5">
          <w:rPr>
            <w:rStyle w:val="Hyperlink"/>
            <w:noProof/>
          </w:rPr>
          <w:t>Traffic control in work areas</w:t>
        </w:r>
        <w:r>
          <w:rPr>
            <w:noProof/>
            <w:webHidden/>
          </w:rPr>
          <w:tab/>
        </w:r>
        <w:r>
          <w:rPr>
            <w:noProof/>
            <w:webHidden/>
          </w:rPr>
          <w:fldChar w:fldCharType="begin"/>
        </w:r>
        <w:r>
          <w:rPr>
            <w:noProof/>
            <w:webHidden/>
          </w:rPr>
          <w:instrText xml:space="preserve"> PAGEREF _Toc516476955 \h </w:instrText>
        </w:r>
        <w:r>
          <w:rPr>
            <w:noProof/>
            <w:webHidden/>
          </w:rPr>
        </w:r>
        <w:r>
          <w:rPr>
            <w:noProof/>
            <w:webHidden/>
          </w:rPr>
          <w:fldChar w:fldCharType="separate"/>
        </w:r>
        <w:r>
          <w:rPr>
            <w:noProof/>
            <w:webHidden/>
          </w:rPr>
          <w:t>14</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56" w:history="1">
        <w:r w:rsidRPr="007379F5">
          <w:rPr>
            <w:rStyle w:val="Hyperlink"/>
            <w:noProof/>
          </w:rPr>
          <w:t>Specific Aerial Lift Operation</w:t>
        </w:r>
        <w:r>
          <w:rPr>
            <w:noProof/>
            <w:webHidden/>
          </w:rPr>
          <w:tab/>
        </w:r>
        <w:r>
          <w:rPr>
            <w:noProof/>
            <w:webHidden/>
          </w:rPr>
          <w:fldChar w:fldCharType="begin"/>
        </w:r>
        <w:r>
          <w:rPr>
            <w:noProof/>
            <w:webHidden/>
          </w:rPr>
          <w:instrText xml:space="preserve"> PAGEREF _Toc516476956 \h </w:instrText>
        </w:r>
        <w:r>
          <w:rPr>
            <w:noProof/>
            <w:webHidden/>
          </w:rPr>
        </w:r>
        <w:r>
          <w:rPr>
            <w:noProof/>
            <w:webHidden/>
          </w:rPr>
          <w:fldChar w:fldCharType="separate"/>
        </w:r>
        <w:r>
          <w:rPr>
            <w:noProof/>
            <w:webHidden/>
          </w:rPr>
          <w:t>14</w:t>
        </w:r>
        <w:r>
          <w:rPr>
            <w:noProof/>
            <w:webHidden/>
          </w:rPr>
          <w:fldChar w:fldCharType="end"/>
        </w:r>
      </w:hyperlink>
    </w:p>
    <w:p w:rsidR="00543EC5" w:rsidRPr="00D1363E" w:rsidRDefault="00543EC5">
      <w:pPr>
        <w:pStyle w:val="TOC1"/>
        <w:tabs>
          <w:tab w:val="right" w:leader="dot" w:pos="9350"/>
        </w:tabs>
        <w:rPr>
          <w:rFonts w:ascii="Calibri" w:hAnsi="Calibri"/>
          <w:noProof/>
          <w:sz w:val="22"/>
          <w:szCs w:val="22"/>
        </w:rPr>
      </w:pPr>
      <w:hyperlink w:anchor="_Toc516476957" w:history="1">
        <w:r w:rsidRPr="007379F5">
          <w:rPr>
            <w:rStyle w:val="Hyperlink"/>
            <w:noProof/>
          </w:rPr>
          <w:t>Personal protective equipment</w:t>
        </w:r>
        <w:r>
          <w:rPr>
            <w:noProof/>
            <w:webHidden/>
          </w:rPr>
          <w:tab/>
        </w:r>
        <w:r>
          <w:rPr>
            <w:noProof/>
            <w:webHidden/>
          </w:rPr>
          <w:fldChar w:fldCharType="begin"/>
        </w:r>
        <w:r>
          <w:rPr>
            <w:noProof/>
            <w:webHidden/>
          </w:rPr>
          <w:instrText xml:space="preserve"> PAGEREF _Toc516476957 \h </w:instrText>
        </w:r>
        <w:r>
          <w:rPr>
            <w:noProof/>
            <w:webHidden/>
          </w:rPr>
        </w:r>
        <w:r>
          <w:rPr>
            <w:noProof/>
            <w:webHidden/>
          </w:rPr>
          <w:fldChar w:fldCharType="separate"/>
        </w:r>
        <w:r>
          <w:rPr>
            <w:noProof/>
            <w:webHidden/>
          </w:rPr>
          <w:t>16</w:t>
        </w:r>
        <w:r>
          <w:rPr>
            <w:noProof/>
            <w:webHidden/>
          </w:rPr>
          <w:fldChar w:fldCharType="end"/>
        </w:r>
      </w:hyperlink>
    </w:p>
    <w:p w:rsidR="00543EC5" w:rsidRPr="00D1363E" w:rsidRDefault="00543EC5">
      <w:pPr>
        <w:pStyle w:val="TOC1"/>
        <w:tabs>
          <w:tab w:val="right" w:leader="dot" w:pos="9350"/>
        </w:tabs>
        <w:rPr>
          <w:rFonts w:ascii="Calibri" w:hAnsi="Calibri"/>
          <w:noProof/>
          <w:sz w:val="22"/>
          <w:szCs w:val="22"/>
        </w:rPr>
      </w:pPr>
      <w:hyperlink w:anchor="_Toc516476958" w:history="1">
        <w:r w:rsidRPr="007379F5">
          <w:rPr>
            <w:rStyle w:val="Hyperlink"/>
            <w:noProof/>
          </w:rPr>
          <w:t>Emergencies</w:t>
        </w:r>
        <w:r>
          <w:rPr>
            <w:noProof/>
            <w:webHidden/>
          </w:rPr>
          <w:tab/>
        </w:r>
        <w:r>
          <w:rPr>
            <w:noProof/>
            <w:webHidden/>
          </w:rPr>
          <w:fldChar w:fldCharType="begin"/>
        </w:r>
        <w:r>
          <w:rPr>
            <w:noProof/>
            <w:webHidden/>
          </w:rPr>
          <w:instrText xml:space="preserve"> PAGEREF _Toc516476958 \h </w:instrText>
        </w:r>
        <w:r>
          <w:rPr>
            <w:noProof/>
            <w:webHidden/>
          </w:rPr>
        </w:r>
        <w:r>
          <w:rPr>
            <w:noProof/>
            <w:webHidden/>
          </w:rPr>
          <w:fldChar w:fldCharType="separate"/>
        </w:r>
        <w:r>
          <w:rPr>
            <w:noProof/>
            <w:webHidden/>
          </w:rPr>
          <w:t>17</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59" w:history="1">
        <w:r w:rsidRPr="007379F5">
          <w:rPr>
            <w:rStyle w:val="Hyperlink"/>
            <w:noProof/>
          </w:rPr>
          <w:t>Fall Rescue</w:t>
        </w:r>
        <w:r>
          <w:rPr>
            <w:noProof/>
            <w:webHidden/>
          </w:rPr>
          <w:tab/>
        </w:r>
        <w:r>
          <w:rPr>
            <w:noProof/>
            <w:webHidden/>
          </w:rPr>
          <w:fldChar w:fldCharType="begin"/>
        </w:r>
        <w:r>
          <w:rPr>
            <w:noProof/>
            <w:webHidden/>
          </w:rPr>
          <w:instrText xml:space="preserve"> PAGEREF _Toc516476959 \h </w:instrText>
        </w:r>
        <w:r>
          <w:rPr>
            <w:noProof/>
            <w:webHidden/>
          </w:rPr>
        </w:r>
        <w:r>
          <w:rPr>
            <w:noProof/>
            <w:webHidden/>
          </w:rPr>
          <w:fldChar w:fldCharType="separate"/>
        </w:r>
        <w:r>
          <w:rPr>
            <w:noProof/>
            <w:webHidden/>
          </w:rPr>
          <w:t>17</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60" w:history="1">
        <w:r w:rsidRPr="007379F5">
          <w:rPr>
            <w:rStyle w:val="Hyperlink"/>
            <w:noProof/>
          </w:rPr>
          <w:t>Rescue Plan</w:t>
        </w:r>
        <w:r>
          <w:rPr>
            <w:noProof/>
            <w:webHidden/>
          </w:rPr>
          <w:tab/>
        </w:r>
        <w:r>
          <w:rPr>
            <w:noProof/>
            <w:webHidden/>
          </w:rPr>
          <w:fldChar w:fldCharType="begin"/>
        </w:r>
        <w:r>
          <w:rPr>
            <w:noProof/>
            <w:webHidden/>
          </w:rPr>
          <w:instrText xml:space="preserve"> PAGEREF _Toc516476960 \h </w:instrText>
        </w:r>
        <w:r>
          <w:rPr>
            <w:noProof/>
            <w:webHidden/>
          </w:rPr>
        </w:r>
        <w:r>
          <w:rPr>
            <w:noProof/>
            <w:webHidden/>
          </w:rPr>
          <w:fldChar w:fldCharType="separate"/>
        </w:r>
        <w:r>
          <w:rPr>
            <w:noProof/>
            <w:webHidden/>
          </w:rPr>
          <w:t>17</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61" w:history="1">
        <w:r w:rsidRPr="007379F5">
          <w:rPr>
            <w:rStyle w:val="Hyperlink"/>
            <w:noProof/>
          </w:rPr>
          <w:t>Rescue Procedures</w:t>
        </w:r>
        <w:r>
          <w:rPr>
            <w:noProof/>
            <w:webHidden/>
          </w:rPr>
          <w:tab/>
        </w:r>
        <w:r>
          <w:rPr>
            <w:noProof/>
            <w:webHidden/>
          </w:rPr>
          <w:fldChar w:fldCharType="begin"/>
        </w:r>
        <w:r>
          <w:rPr>
            <w:noProof/>
            <w:webHidden/>
          </w:rPr>
          <w:instrText xml:space="preserve"> PAGEREF _Toc516476961 \h </w:instrText>
        </w:r>
        <w:r>
          <w:rPr>
            <w:noProof/>
            <w:webHidden/>
          </w:rPr>
        </w:r>
        <w:r>
          <w:rPr>
            <w:noProof/>
            <w:webHidden/>
          </w:rPr>
          <w:fldChar w:fldCharType="separate"/>
        </w:r>
        <w:r>
          <w:rPr>
            <w:noProof/>
            <w:webHidden/>
          </w:rPr>
          <w:t>17</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62" w:history="1">
        <w:r w:rsidRPr="007379F5">
          <w:rPr>
            <w:rStyle w:val="Hyperlink"/>
            <w:noProof/>
          </w:rPr>
          <w:t>Power Lines and Equipment</w:t>
        </w:r>
        <w:r>
          <w:rPr>
            <w:noProof/>
            <w:webHidden/>
          </w:rPr>
          <w:tab/>
        </w:r>
        <w:r>
          <w:rPr>
            <w:noProof/>
            <w:webHidden/>
          </w:rPr>
          <w:fldChar w:fldCharType="begin"/>
        </w:r>
        <w:r>
          <w:rPr>
            <w:noProof/>
            <w:webHidden/>
          </w:rPr>
          <w:instrText xml:space="preserve"> PAGEREF _Toc516476962 \h </w:instrText>
        </w:r>
        <w:r>
          <w:rPr>
            <w:noProof/>
            <w:webHidden/>
          </w:rPr>
        </w:r>
        <w:r>
          <w:rPr>
            <w:noProof/>
            <w:webHidden/>
          </w:rPr>
          <w:fldChar w:fldCharType="separate"/>
        </w:r>
        <w:r>
          <w:rPr>
            <w:noProof/>
            <w:webHidden/>
          </w:rPr>
          <w:t>17</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63" w:history="1">
        <w:r w:rsidRPr="007379F5">
          <w:rPr>
            <w:rStyle w:val="Hyperlink"/>
            <w:noProof/>
          </w:rPr>
          <w:t>Incident Investigation</w:t>
        </w:r>
        <w:r>
          <w:rPr>
            <w:noProof/>
            <w:webHidden/>
          </w:rPr>
          <w:tab/>
        </w:r>
        <w:r>
          <w:rPr>
            <w:noProof/>
            <w:webHidden/>
          </w:rPr>
          <w:fldChar w:fldCharType="begin"/>
        </w:r>
        <w:r>
          <w:rPr>
            <w:noProof/>
            <w:webHidden/>
          </w:rPr>
          <w:instrText xml:space="preserve"> PAGEREF _Toc516476963 \h </w:instrText>
        </w:r>
        <w:r>
          <w:rPr>
            <w:noProof/>
            <w:webHidden/>
          </w:rPr>
        </w:r>
        <w:r>
          <w:rPr>
            <w:noProof/>
            <w:webHidden/>
          </w:rPr>
          <w:fldChar w:fldCharType="separate"/>
        </w:r>
        <w:r>
          <w:rPr>
            <w:noProof/>
            <w:webHidden/>
          </w:rPr>
          <w:t>18</w:t>
        </w:r>
        <w:r>
          <w:rPr>
            <w:noProof/>
            <w:webHidden/>
          </w:rPr>
          <w:fldChar w:fldCharType="end"/>
        </w:r>
      </w:hyperlink>
    </w:p>
    <w:p w:rsidR="00543EC5" w:rsidRPr="00D1363E" w:rsidRDefault="00543EC5">
      <w:pPr>
        <w:pStyle w:val="TOC1"/>
        <w:tabs>
          <w:tab w:val="right" w:leader="dot" w:pos="9350"/>
        </w:tabs>
        <w:rPr>
          <w:rFonts w:ascii="Calibri" w:hAnsi="Calibri"/>
          <w:noProof/>
          <w:sz w:val="22"/>
          <w:szCs w:val="22"/>
        </w:rPr>
      </w:pPr>
      <w:hyperlink w:anchor="_Toc516476964" w:history="1">
        <w:r w:rsidRPr="007379F5">
          <w:rPr>
            <w:rStyle w:val="Hyperlink"/>
            <w:noProof/>
          </w:rPr>
          <w:t>Training</w:t>
        </w:r>
        <w:r>
          <w:rPr>
            <w:noProof/>
            <w:webHidden/>
          </w:rPr>
          <w:tab/>
        </w:r>
        <w:r>
          <w:rPr>
            <w:noProof/>
            <w:webHidden/>
          </w:rPr>
          <w:fldChar w:fldCharType="begin"/>
        </w:r>
        <w:r>
          <w:rPr>
            <w:noProof/>
            <w:webHidden/>
          </w:rPr>
          <w:instrText xml:space="preserve"> PAGEREF _Toc516476964 \h </w:instrText>
        </w:r>
        <w:r>
          <w:rPr>
            <w:noProof/>
            <w:webHidden/>
          </w:rPr>
        </w:r>
        <w:r>
          <w:rPr>
            <w:noProof/>
            <w:webHidden/>
          </w:rPr>
          <w:fldChar w:fldCharType="separate"/>
        </w:r>
        <w:r>
          <w:rPr>
            <w:noProof/>
            <w:webHidden/>
          </w:rPr>
          <w:t>19</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65" w:history="1">
        <w:r w:rsidRPr="007379F5">
          <w:rPr>
            <w:rStyle w:val="Hyperlink"/>
            <w:noProof/>
          </w:rPr>
          <w:t>Aerial Lift Worker Training</w:t>
        </w:r>
        <w:r>
          <w:rPr>
            <w:noProof/>
            <w:webHidden/>
          </w:rPr>
          <w:tab/>
        </w:r>
        <w:r>
          <w:rPr>
            <w:noProof/>
            <w:webHidden/>
          </w:rPr>
          <w:fldChar w:fldCharType="begin"/>
        </w:r>
        <w:r>
          <w:rPr>
            <w:noProof/>
            <w:webHidden/>
          </w:rPr>
          <w:instrText xml:space="preserve"> PAGEREF _Toc516476965 \h </w:instrText>
        </w:r>
        <w:r>
          <w:rPr>
            <w:noProof/>
            <w:webHidden/>
          </w:rPr>
        </w:r>
        <w:r>
          <w:rPr>
            <w:noProof/>
            <w:webHidden/>
          </w:rPr>
          <w:fldChar w:fldCharType="separate"/>
        </w:r>
        <w:r>
          <w:rPr>
            <w:noProof/>
            <w:webHidden/>
          </w:rPr>
          <w:t>19</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66" w:history="1">
        <w:r w:rsidRPr="007379F5">
          <w:rPr>
            <w:rStyle w:val="Hyperlink"/>
            <w:noProof/>
          </w:rPr>
          <w:t>Retraining</w:t>
        </w:r>
        <w:r>
          <w:rPr>
            <w:noProof/>
            <w:webHidden/>
          </w:rPr>
          <w:tab/>
        </w:r>
        <w:r>
          <w:rPr>
            <w:noProof/>
            <w:webHidden/>
          </w:rPr>
          <w:fldChar w:fldCharType="begin"/>
        </w:r>
        <w:r>
          <w:rPr>
            <w:noProof/>
            <w:webHidden/>
          </w:rPr>
          <w:instrText xml:space="preserve"> PAGEREF _Toc516476966 \h </w:instrText>
        </w:r>
        <w:r>
          <w:rPr>
            <w:noProof/>
            <w:webHidden/>
          </w:rPr>
        </w:r>
        <w:r>
          <w:rPr>
            <w:noProof/>
            <w:webHidden/>
          </w:rPr>
          <w:fldChar w:fldCharType="separate"/>
        </w:r>
        <w:r>
          <w:rPr>
            <w:noProof/>
            <w:webHidden/>
          </w:rPr>
          <w:t>19</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67" w:history="1">
        <w:r w:rsidRPr="007379F5">
          <w:rPr>
            <w:rStyle w:val="Hyperlink"/>
            <w:noProof/>
          </w:rPr>
          <w:t>Contractors</w:t>
        </w:r>
        <w:r>
          <w:rPr>
            <w:noProof/>
            <w:webHidden/>
          </w:rPr>
          <w:tab/>
        </w:r>
        <w:r>
          <w:rPr>
            <w:noProof/>
            <w:webHidden/>
          </w:rPr>
          <w:fldChar w:fldCharType="begin"/>
        </w:r>
        <w:r>
          <w:rPr>
            <w:noProof/>
            <w:webHidden/>
          </w:rPr>
          <w:instrText xml:space="preserve"> PAGEREF _Toc516476967 \h </w:instrText>
        </w:r>
        <w:r>
          <w:rPr>
            <w:noProof/>
            <w:webHidden/>
          </w:rPr>
        </w:r>
        <w:r>
          <w:rPr>
            <w:noProof/>
            <w:webHidden/>
          </w:rPr>
          <w:fldChar w:fldCharType="separate"/>
        </w:r>
        <w:r>
          <w:rPr>
            <w:noProof/>
            <w:webHidden/>
          </w:rPr>
          <w:t>19</w:t>
        </w:r>
        <w:r>
          <w:rPr>
            <w:noProof/>
            <w:webHidden/>
          </w:rPr>
          <w:fldChar w:fldCharType="end"/>
        </w:r>
      </w:hyperlink>
    </w:p>
    <w:p w:rsidR="00543EC5" w:rsidRPr="00D1363E" w:rsidRDefault="00543EC5">
      <w:pPr>
        <w:pStyle w:val="TOC1"/>
        <w:tabs>
          <w:tab w:val="right" w:leader="dot" w:pos="9350"/>
        </w:tabs>
        <w:rPr>
          <w:rFonts w:ascii="Calibri" w:hAnsi="Calibri"/>
          <w:noProof/>
          <w:sz w:val="22"/>
          <w:szCs w:val="22"/>
        </w:rPr>
      </w:pPr>
      <w:hyperlink w:anchor="_Toc516476968" w:history="1">
        <w:r w:rsidRPr="007379F5">
          <w:rPr>
            <w:rStyle w:val="Hyperlink"/>
            <w:noProof/>
          </w:rPr>
          <w:t>Recordkeeping</w:t>
        </w:r>
        <w:r>
          <w:rPr>
            <w:noProof/>
            <w:webHidden/>
          </w:rPr>
          <w:tab/>
        </w:r>
        <w:r>
          <w:rPr>
            <w:noProof/>
            <w:webHidden/>
          </w:rPr>
          <w:fldChar w:fldCharType="begin"/>
        </w:r>
        <w:r>
          <w:rPr>
            <w:noProof/>
            <w:webHidden/>
          </w:rPr>
          <w:instrText xml:space="preserve"> PAGEREF _Toc516476968 \h </w:instrText>
        </w:r>
        <w:r>
          <w:rPr>
            <w:noProof/>
            <w:webHidden/>
          </w:rPr>
        </w:r>
        <w:r>
          <w:rPr>
            <w:noProof/>
            <w:webHidden/>
          </w:rPr>
          <w:fldChar w:fldCharType="separate"/>
        </w:r>
        <w:r>
          <w:rPr>
            <w:noProof/>
            <w:webHidden/>
          </w:rPr>
          <w:t>20</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69" w:history="1">
        <w:r w:rsidRPr="007379F5">
          <w:rPr>
            <w:rStyle w:val="Hyperlink"/>
            <w:noProof/>
          </w:rPr>
          <w:t>Aerial Lifts (vehicle-mounted and elevated work platforms)</w:t>
        </w:r>
        <w:r>
          <w:rPr>
            <w:noProof/>
            <w:webHidden/>
          </w:rPr>
          <w:tab/>
        </w:r>
        <w:r>
          <w:rPr>
            <w:noProof/>
            <w:webHidden/>
          </w:rPr>
          <w:fldChar w:fldCharType="begin"/>
        </w:r>
        <w:r>
          <w:rPr>
            <w:noProof/>
            <w:webHidden/>
          </w:rPr>
          <w:instrText xml:space="preserve"> PAGEREF _Toc516476969 \h </w:instrText>
        </w:r>
        <w:r>
          <w:rPr>
            <w:noProof/>
            <w:webHidden/>
          </w:rPr>
        </w:r>
        <w:r>
          <w:rPr>
            <w:noProof/>
            <w:webHidden/>
          </w:rPr>
          <w:fldChar w:fldCharType="separate"/>
        </w:r>
        <w:r>
          <w:rPr>
            <w:noProof/>
            <w:webHidden/>
          </w:rPr>
          <w:t>20</w:t>
        </w:r>
        <w:r>
          <w:rPr>
            <w:noProof/>
            <w:webHidden/>
          </w:rPr>
          <w:fldChar w:fldCharType="end"/>
        </w:r>
      </w:hyperlink>
    </w:p>
    <w:p w:rsidR="00543EC5" w:rsidRPr="00D1363E" w:rsidRDefault="00543EC5">
      <w:pPr>
        <w:pStyle w:val="TOC2"/>
        <w:tabs>
          <w:tab w:val="right" w:leader="dot" w:pos="9350"/>
        </w:tabs>
        <w:rPr>
          <w:rFonts w:ascii="Calibri" w:hAnsi="Calibri"/>
          <w:noProof/>
          <w:sz w:val="22"/>
          <w:szCs w:val="22"/>
        </w:rPr>
      </w:pPr>
      <w:hyperlink w:anchor="_Toc516476970" w:history="1">
        <w:r w:rsidRPr="007379F5">
          <w:rPr>
            <w:rStyle w:val="Hyperlink"/>
            <w:noProof/>
          </w:rPr>
          <w:t>Enforcement</w:t>
        </w:r>
        <w:r>
          <w:rPr>
            <w:noProof/>
            <w:webHidden/>
          </w:rPr>
          <w:tab/>
        </w:r>
        <w:r>
          <w:rPr>
            <w:noProof/>
            <w:webHidden/>
          </w:rPr>
          <w:fldChar w:fldCharType="begin"/>
        </w:r>
        <w:r>
          <w:rPr>
            <w:noProof/>
            <w:webHidden/>
          </w:rPr>
          <w:instrText xml:space="preserve"> PAGEREF _Toc516476970 \h </w:instrText>
        </w:r>
        <w:r>
          <w:rPr>
            <w:noProof/>
            <w:webHidden/>
          </w:rPr>
        </w:r>
        <w:r>
          <w:rPr>
            <w:noProof/>
            <w:webHidden/>
          </w:rPr>
          <w:fldChar w:fldCharType="separate"/>
        </w:r>
        <w:r>
          <w:rPr>
            <w:noProof/>
            <w:webHidden/>
          </w:rPr>
          <w:t>20</w:t>
        </w:r>
        <w:r>
          <w:rPr>
            <w:noProof/>
            <w:webHidden/>
          </w:rPr>
          <w:fldChar w:fldCharType="end"/>
        </w:r>
      </w:hyperlink>
    </w:p>
    <w:p w:rsidR="00543EC5" w:rsidRPr="00D1363E" w:rsidRDefault="00543EC5">
      <w:pPr>
        <w:pStyle w:val="TOC1"/>
        <w:tabs>
          <w:tab w:val="right" w:leader="dot" w:pos="9350"/>
        </w:tabs>
        <w:rPr>
          <w:rFonts w:ascii="Calibri" w:hAnsi="Calibri"/>
          <w:noProof/>
          <w:sz w:val="22"/>
          <w:szCs w:val="22"/>
        </w:rPr>
      </w:pPr>
      <w:hyperlink w:anchor="_Toc516476971" w:history="1">
        <w:r w:rsidRPr="007379F5">
          <w:rPr>
            <w:rStyle w:val="Hyperlink"/>
            <w:noProof/>
          </w:rPr>
          <w:t>Attachments</w:t>
        </w:r>
        <w:r>
          <w:rPr>
            <w:noProof/>
            <w:webHidden/>
          </w:rPr>
          <w:tab/>
        </w:r>
        <w:r>
          <w:rPr>
            <w:noProof/>
            <w:webHidden/>
          </w:rPr>
          <w:fldChar w:fldCharType="begin"/>
        </w:r>
        <w:r>
          <w:rPr>
            <w:noProof/>
            <w:webHidden/>
          </w:rPr>
          <w:instrText xml:space="preserve"> PAGEREF _Toc516476971 \h </w:instrText>
        </w:r>
        <w:r>
          <w:rPr>
            <w:noProof/>
            <w:webHidden/>
          </w:rPr>
        </w:r>
        <w:r>
          <w:rPr>
            <w:noProof/>
            <w:webHidden/>
          </w:rPr>
          <w:fldChar w:fldCharType="separate"/>
        </w:r>
        <w:r>
          <w:rPr>
            <w:noProof/>
            <w:webHidden/>
          </w:rPr>
          <w:t>21</w:t>
        </w:r>
        <w:r>
          <w:rPr>
            <w:noProof/>
            <w:webHidden/>
          </w:rPr>
          <w:fldChar w:fldCharType="end"/>
        </w:r>
      </w:hyperlink>
    </w:p>
    <w:p w:rsidR="002D5F09" w:rsidRPr="00F71656" w:rsidRDefault="003D23D2" w:rsidP="002D5F09">
      <w:pPr>
        <w:pStyle w:val="Head1"/>
      </w:pPr>
      <w:r w:rsidRPr="00F71656">
        <w:fldChar w:fldCharType="end"/>
      </w:r>
      <w:r w:rsidR="00566362">
        <w:br w:type="page"/>
      </w:r>
      <w:bookmarkStart w:id="31" w:name="_Toc516476934"/>
      <w:r w:rsidR="002D5F09" w:rsidRPr="00F71656">
        <w:lastRenderedPageBreak/>
        <w:t>Policy Statement</w:t>
      </w:r>
      <w:bookmarkEnd w:id="31"/>
    </w:p>
    <w:p w:rsidR="002D5F09" w:rsidRDefault="002D5F09" w:rsidP="002D5F09">
      <w:r>
        <w:t>It is the g</w:t>
      </w:r>
      <w:r w:rsidRPr="00AF082E">
        <w:t>oal</w:t>
      </w:r>
      <w:r>
        <w:t xml:space="preserve"> of </w:t>
      </w:r>
      <w:r w:rsidRPr="00763FC0">
        <w:rPr>
          <w:b/>
        </w:rPr>
        <w:t>[</w:t>
      </w:r>
      <w:r w:rsidRPr="00364165">
        <w:rPr>
          <w:b/>
        </w:rPr>
        <w:t>company name</w:t>
      </w:r>
      <w:r w:rsidRPr="00763FC0">
        <w:rPr>
          <w:b/>
        </w:rPr>
        <w:t>]</w:t>
      </w:r>
      <w:r>
        <w:t xml:space="preserve"> </w:t>
      </w:r>
      <w:r w:rsidRPr="00AF082E">
        <w:t>to provide a safe and healthful workplace</w:t>
      </w:r>
      <w:r>
        <w:t xml:space="preserve"> for all employees and other persons at worksites where aerial lift operations are performed. Therefore, </w:t>
      </w:r>
      <w:r w:rsidRPr="00364165">
        <w:rPr>
          <w:b/>
        </w:rPr>
        <w:t>[company name</w:t>
      </w:r>
      <w:r w:rsidRPr="00763FC0">
        <w:rPr>
          <w:b/>
        </w:rPr>
        <w:t>]</w:t>
      </w:r>
      <w:r>
        <w:t xml:space="preserve"> has adopted this Aerial Lift Safety P</w:t>
      </w:r>
      <w:r w:rsidRPr="00AF082E">
        <w:t xml:space="preserve">lan for the safe operation of </w:t>
      </w:r>
      <w:r>
        <w:t xml:space="preserve">vehicle-mounted work platforms at </w:t>
      </w:r>
      <w:r w:rsidRPr="008428F7">
        <w:rPr>
          <w:rStyle w:val="InstructionsChar"/>
        </w:rPr>
        <w:t>[insert location or facility(ies)]</w:t>
      </w:r>
      <w:r w:rsidRPr="00AF082E">
        <w:t>.</w:t>
      </w:r>
    </w:p>
    <w:p w:rsidR="002D5F09" w:rsidRDefault="002D5F09" w:rsidP="002D5F09"/>
    <w:p w:rsidR="00566362" w:rsidRDefault="00566362" w:rsidP="003D23D2">
      <w:pPr>
        <w:pStyle w:val="Head1"/>
      </w:pPr>
      <w:bookmarkStart w:id="32" w:name="_Toc516476935"/>
      <w:r>
        <w:t>Plan Administration</w:t>
      </w:r>
      <w:bookmarkEnd w:id="32"/>
    </w:p>
    <w:p w:rsidR="00996FBC" w:rsidRPr="00733253" w:rsidRDefault="00996FBC" w:rsidP="00996FBC">
      <w:pPr>
        <w:pStyle w:val="Instructions"/>
      </w:pPr>
    </w:p>
    <w:p w:rsidR="006462A7" w:rsidRDefault="006462A7" w:rsidP="006462A7">
      <w:pPr>
        <w:rPr>
          <w:b/>
        </w:rPr>
      </w:pPr>
      <w:r w:rsidRPr="007B7DAF">
        <w:rPr>
          <w:b/>
        </w:rPr>
        <w:t xml:space="preserve">Personnel </w:t>
      </w:r>
      <w:r w:rsidR="00996FBC">
        <w:rPr>
          <w:b/>
        </w:rPr>
        <w:t>c</w:t>
      </w:r>
      <w:r w:rsidRPr="007B7DAF">
        <w:rPr>
          <w:b/>
        </w:rPr>
        <w:t xml:space="preserve">ontact </w:t>
      </w:r>
      <w:r w:rsidR="00996FBC">
        <w:rPr>
          <w:b/>
        </w:rPr>
        <w:t>i</w:t>
      </w:r>
      <w:r w:rsidRPr="007B7DAF">
        <w:rPr>
          <w:b/>
        </w:rPr>
        <w:t>nformation</w:t>
      </w:r>
    </w:p>
    <w:p w:rsidR="00996FBC" w:rsidRPr="00996FBC" w:rsidRDefault="00996FBC" w:rsidP="006462A7">
      <w:pPr>
        <w:rPr>
          <w:b/>
          <w:i/>
        </w:rPr>
      </w:pPr>
      <w:r w:rsidRPr="00996FBC">
        <w:rPr>
          <w:i/>
        </w:rPr>
        <w:t>[Modify the table and job descriptions as applicable to your facility.]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20"/>
        <w:gridCol w:w="2340"/>
        <w:gridCol w:w="2340"/>
      </w:tblGrid>
      <w:tr w:rsidR="00996FBC" w:rsidTr="00EC0E62">
        <w:tc>
          <w:tcPr>
            <w:tcW w:w="2088" w:type="dxa"/>
            <w:shd w:val="clear" w:color="auto" w:fill="auto"/>
          </w:tcPr>
          <w:p w:rsidR="00996FBC" w:rsidRPr="00EC0E62" w:rsidRDefault="00996FBC" w:rsidP="00EC0E62">
            <w:pPr>
              <w:widowControl w:val="0"/>
              <w:autoSpaceDE w:val="0"/>
              <w:autoSpaceDN w:val="0"/>
              <w:adjustRightInd w:val="0"/>
              <w:rPr>
                <w:b/>
                <w:bCs/>
              </w:rPr>
            </w:pPr>
            <w:r w:rsidRPr="00EC0E62">
              <w:rPr>
                <w:b/>
                <w:bCs/>
              </w:rPr>
              <w:t>Task</w:t>
            </w:r>
          </w:p>
        </w:tc>
        <w:tc>
          <w:tcPr>
            <w:tcW w:w="2520" w:type="dxa"/>
            <w:shd w:val="clear" w:color="auto" w:fill="auto"/>
          </w:tcPr>
          <w:p w:rsidR="00996FBC" w:rsidRPr="00EC0E62" w:rsidRDefault="00996FBC" w:rsidP="00EC0E62">
            <w:pPr>
              <w:widowControl w:val="0"/>
              <w:autoSpaceDE w:val="0"/>
              <w:autoSpaceDN w:val="0"/>
              <w:adjustRightInd w:val="0"/>
              <w:rPr>
                <w:b/>
                <w:bCs/>
              </w:rPr>
            </w:pPr>
            <w:r w:rsidRPr="00EC0E62">
              <w:rPr>
                <w:b/>
                <w:bCs/>
              </w:rPr>
              <w:t>Contact person</w:t>
            </w:r>
          </w:p>
        </w:tc>
        <w:tc>
          <w:tcPr>
            <w:tcW w:w="4680" w:type="dxa"/>
            <w:gridSpan w:val="2"/>
            <w:shd w:val="clear" w:color="auto" w:fill="auto"/>
          </w:tcPr>
          <w:p w:rsidR="00996FBC" w:rsidRPr="00EC0E62" w:rsidRDefault="00996FBC" w:rsidP="00EC0E62">
            <w:pPr>
              <w:widowControl w:val="0"/>
              <w:autoSpaceDE w:val="0"/>
              <w:autoSpaceDN w:val="0"/>
              <w:adjustRightInd w:val="0"/>
              <w:rPr>
                <w:b/>
                <w:bCs/>
              </w:rPr>
            </w:pPr>
            <w:r w:rsidRPr="00EC0E62">
              <w:rPr>
                <w:b/>
                <w:bCs/>
              </w:rPr>
              <w:t>Phone/radio contact information</w:t>
            </w:r>
          </w:p>
        </w:tc>
      </w:tr>
      <w:tr w:rsidR="00996FBC" w:rsidTr="00EC0E62">
        <w:tc>
          <w:tcPr>
            <w:tcW w:w="2088" w:type="dxa"/>
            <w:shd w:val="clear" w:color="auto" w:fill="auto"/>
          </w:tcPr>
          <w:p w:rsidR="00996FBC" w:rsidRDefault="00996FBC" w:rsidP="00EC0E62">
            <w:pPr>
              <w:widowControl w:val="0"/>
              <w:autoSpaceDE w:val="0"/>
              <w:autoSpaceDN w:val="0"/>
              <w:adjustRightInd w:val="0"/>
            </w:pPr>
            <w:r>
              <w:t>Plan administrator</w:t>
            </w:r>
          </w:p>
        </w:tc>
        <w:tc>
          <w:tcPr>
            <w:tcW w:w="2520" w:type="dxa"/>
            <w:shd w:val="clear" w:color="auto" w:fill="auto"/>
          </w:tcPr>
          <w:p w:rsidR="00996FBC" w:rsidRPr="007A2C45" w:rsidRDefault="00996FBC" w:rsidP="00EC0E62">
            <w:pPr>
              <w:widowControl w:val="0"/>
              <w:autoSpaceDE w:val="0"/>
              <w:autoSpaceDN w:val="0"/>
              <w:adjustRightInd w:val="0"/>
            </w:pPr>
          </w:p>
        </w:tc>
        <w:tc>
          <w:tcPr>
            <w:tcW w:w="2340" w:type="dxa"/>
            <w:shd w:val="clear" w:color="auto" w:fill="auto"/>
          </w:tcPr>
          <w:p w:rsidR="00996FBC" w:rsidRDefault="00996FBC" w:rsidP="00EC0E62">
            <w:pPr>
              <w:widowControl w:val="0"/>
              <w:autoSpaceDE w:val="0"/>
              <w:autoSpaceDN w:val="0"/>
              <w:adjustRightInd w:val="0"/>
            </w:pPr>
            <w:r>
              <w:t xml:space="preserve">Work: </w:t>
            </w:r>
          </w:p>
        </w:tc>
        <w:tc>
          <w:tcPr>
            <w:tcW w:w="2340" w:type="dxa"/>
            <w:shd w:val="clear" w:color="auto" w:fill="auto"/>
          </w:tcPr>
          <w:p w:rsidR="00996FBC" w:rsidRDefault="00996FBC" w:rsidP="00EC0E62">
            <w:pPr>
              <w:widowControl w:val="0"/>
              <w:autoSpaceDE w:val="0"/>
              <w:autoSpaceDN w:val="0"/>
              <w:adjustRightInd w:val="0"/>
            </w:pPr>
            <w:r>
              <w:t>Mobile:</w:t>
            </w:r>
          </w:p>
        </w:tc>
      </w:tr>
      <w:tr w:rsidR="00996FBC" w:rsidTr="00EC0E62">
        <w:tc>
          <w:tcPr>
            <w:tcW w:w="2088" w:type="dxa"/>
            <w:shd w:val="clear" w:color="auto" w:fill="auto"/>
          </w:tcPr>
          <w:p w:rsidR="00996FBC" w:rsidRDefault="00996FBC" w:rsidP="00EC0E62">
            <w:pPr>
              <w:widowControl w:val="0"/>
              <w:autoSpaceDE w:val="0"/>
              <w:autoSpaceDN w:val="0"/>
              <w:adjustRightInd w:val="0"/>
            </w:pPr>
            <w:r>
              <w:t>Safety manager</w:t>
            </w:r>
          </w:p>
        </w:tc>
        <w:tc>
          <w:tcPr>
            <w:tcW w:w="2520" w:type="dxa"/>
            <w:shd w:val="clear" w:color="auto" w:fill="auto"/>
          </w:tcPr>
          <w:p w:rsidR="00996FBC" w:rsidRDefault="00996FBC" w:rsidP="00EC0E62">
            <w:pPr>
              <w:widowControl w:val="0"/>
              <w:autoSpaceDE w:val="0"/>
              <w:autoSpaceDN w:val="0"/>
              <w:adjustRightInd w:val="0"/>
            </w:pPr>
          </w:p>
        </w:tc>
        <w:tc>
          <w:tcPr>
            <w:tcW w:w="2340" w:type="dxa"/>
            <w:shd w:val="clear" w:color="auto" w:fill="auto"/>
          </w:tcPr>
          <w:p w:rsidR="00996FBC" w:rsidRDefault="00996FBC" w:rsidP="00EC0E62">
            <w:pPr>
              <w:widowControl w:val="0"/>
              <w:autoSpaceDE w:val="0"/>
              <w:autoSpaceDN w:val="0"/>
              <w:adjustRightInd w:val="0"/>
            </w:pPr>
            <w:r>
              <w:t>Work:</w:t>
            </w:r>
          </w:p>
        </w:tc>
        <w:tc>
          <w:tcPr>
            <w:tcW w:w="2340" w:type="dxa"/>
            <w:shd w:val="clear" w:color="auto" w:fill="auto"/>
          </w:tcPr>
          <w:p w:rsidR="00996FBC" w:rsidRDefault="00996FBC" w:rsidP="00EC0E62">
            <w:pPr>
              <w:widowControl w:val="0"/>
              <w:autoSpaceDE w:val="0"/>
              <w:autoSpaceDN w:val="0"/>
              <w:adjustRightInd w:val="0"/>
            </w:pPr>
            <w:r>
              <w:t>Mobile:</w:t>
            </w:r>
          </w:p>
        </w:tc>
      </w:tr>
      <w:tr w:rsidR="00996FBC" w:rsidTr="00EC0E62">
        <w:tc>
          <w:tcPr>
            <w:tcW w:w="2088" w:type="dxa"/>
            <w:shd w:val="clear" w:color="auto" w:fill="auto"/>
          </w:tcPr>
          <w:p w:rsidR="00996FBC" w:rsidRDefault="00996FBC" w:rsidP="00EC0E62">
            <w:pPr>
              <w:widowControl w:val="0"/>
              <w:autoSpaceDE w:val="0"/>
              <w:autoSpaceDN w:val="0"/>
              <w:adjustRightInd w:val="0"/>
            </w:pPr>
            <w:r>
              <w:t>Supervisor</w:t>
            </w:r>
          </w:p>
        </w:tc>
        <w:tc>
          <w:tcPr>
            <w:tcW w:w="2520" w:type="dxa"/>
            <w:shd w:val="clear" w:color="auto" w:fill="auto"/>
          </w:tcPr>
          <w:p w:rsidR="00996FBC" w:rsidRDefault="00996FBC" w:rsidP="00EC0E62">
            <w:pPr>
              <w:widowControl w:val="0"/>
              <w:autoSpaceDE w:val="0"/>
              <w:autoSpaceDN w:val="0"/>
              <w:adjustRightInd w:val="0"/>
            </w:pPr>
          </w:p>
        </w:tc>
        <w:tc>
          <w:tcPr>
            <w:tcW w:w="2340" w:type="dxa"/>
            <w:shd w:val="clear" w:color="auto" w:fill="auto"/>
          </w:tcPr>
          <w:p w:rsidR="00996FBC" w:rsidRDefault="00996FBC" w:rsidP="00EC0E62">
            <w:pPr>
              <w:widowControl w:val="0"/>
              <w:autoSpaceDE w:val="0"/>
              <w:autoSpaceDN w:val="0"/>
              <w:adjustRightInd w:val="0"/>
            </w:pPr>
            <w:r>
              <w:t>Work:</w:t>
            </w:r>
          </w:p>
        </w:tc>
        <w:tc>
          <w:tcPr>
            <w:tcW w:w="2340" w:type="dxa"/>
            <w:shd w:val="clear" w:color="auto" w:fill="auto"/>
          </w:tcPr>
          <w:p w:rsidR="00996FBC" w:rsidRDefault="00996FBC" w:rsidP="00EC0E62">
            <w:pPr>
              <w:widowControl w:val="0"/>
              <w:autoSpaceDE w:val="0"/>
              <w:autoSpaceDN w:val="0"/>
              <w:adjustRightInd w:val="0"/>
            </w:pPr>
            <w:r>
              <w:t>Mobile:</w:t>
            </w:r>
          </w:p>
        </w:tc>
      </w:tr>
      <w:tr w:rsidR="00996FBC" w:rsidTr="00EC0E62">
        <w:tc>
          <w:tcPr>
            <w:tcW w:w="2088" w:type="dxa"/>
            <w:shd w:val="clear" w:color="auto" w:fill="auto"/>
          </w:tcPr>
          <w:p w:rsidR="00996FBC" w:rsidRDefault="00996FBC" w:rsidP="00EC0E62">
            <w:pPr>
              <w:widowControl w:val="0"/>
              <w:autoSpaceDE w:val="0"/>
              <w:autoSpaceDN w:val="0"/>
              <w:adjustRightInd w:val="0"/>
            </w:pPr>
            <w:r>
              <w:t>Trainer</w:t>
            </w:r>
          </w:p>
        </w:tc>
        <w:tc>
          <w:tcPr>
            <w:tcW w:w="2520" w:type="dxa"/>
            <w:shd w:val="clear" w:color="auto" w:fill="auto"/>
          </w:tcPr>
          <w:p w:rsidR="00996FBC" w:rsidRDefault="00996FBC" w:rsidP="00EC0E62">
            <w:pPr>
              <w:widowControl w:val="0"/>
              <w:autoSpaceDE w:val="0"/>
              <w:autoSpaceDN w:val="0"/>
              <w:adjustRightInd w:val="0"/>
            </w:pPr>
          </w:p>
        </w:tc>
        <w:tc>
          <w:tcPr>
            <w:tcW w:w="2340" w:type="dxa"/>
            <w:shd w:val="clear" w:color="auto" w:fill="auto"/>
          </w:tcPr>
          <w:p w:rsidR="00996FBC" w:rsidRDefault="00996FBC" w:rsidP="00EC0E62">
            <w:pPr>
              <w:widowControl w:val="0"/>
              <w:autoSpaceDE w:val="0"/>
              <w:autoSpaceDN w:val="0"/>
              <w:adjustRightInd w:val="0"/>
            </w:pPr>
            <w:r>
              <w:t>Work:</w:t>
            </w:r>
          </w:p>
        </w:tc>
        <w:tc>
          <w:tcPr>
            <w:tcW w:w="2340" w:type="dxa"/>
            <w:shd w:val="clear" w:color="auto" w:fill="auto"/>
          </w:tcPr>
          <w:p w:rsidR="00996FBC" w:rsidRDefault="00996FBC" w:rsidP="00EC0E62">
            <w:pPr>
              <w:widowControl w:val="0"/>
              <w:autoSpaceDE w:val="0"/>
              <w:autoSpaceDN w:val="0"/>
              <w:adjustRightInd w:val="0"/>
            </w:pPr>
            <w:r>
              <w:t>Mobile:</w:t>
            </w:r>
          </w:p>
        </w:tc>
      </w:tr>
      <w:tr w:rsidR="00996FBC" w:rsidTr="00EC0E62">
        <w:tc>
          <w:tcPr>
            <w:tcW w:w="2088" w:type="dxa"/>
            <w:shd w:val="clear" w:color="auto" w:fill="auto"/>
          </w:tcPr>
          <w:p w:rsidR="00996FBC" w:rsidRPr="002B69CF" w:rsidRDefault="00996FBC" w:rsidP="00EC0E62">
            <w:pPr>
              <w:pStyle w:val="Instructions"/>
              <w:widowControl w:val="0"/>
              <w:autoSpaceDE w:val="0"/>
              <w:autoSpaceDN w:val="0"/>
              <w:adjustRightInd w:val="0"/>
            </w:pPr>
            <w:r w:rsidRPr="002B69CF">
              <w:t>[Other]</w:t>
            </w:r>
          </w:p>
        </w:tc>
        <w:tc>
          <w:tcPr>
            <w:tcW w:w="2520" w:type="dxa"/>
            <w:shd w:val="clear" w:color="auto" w:fill="auto"/>
          </w:tcPr>
          <w:p w:rsidR="00996FBC" w:rsidRDefault="00996FBC" w:rsidP="00EC0E62">
            <w:pPr>
              <w:widowControl w:val="0"/>
              <w:autoSpaceDE w:val="0"/>
              <w:autoSpaceDN w:val="0"/>
              <w:adjustRightInd w:val="0"/>
            </w:pPr>
          </w:p>
        </w:tc>
        <w:tc>
          <w:tcPr>
            <w:tcW w:w="2340" w:type="dxa"/>
            <w:shd w:val="clear" w:color="auto" w:fill="auto"/>
          </w:tcPr>
          <w:p w:rsidR="00996FBC" w:rsidRDefault="00996FBC" w:rsidP="00EC0E62">
            <w:pPr>
              <w:widowControl w:val="0"/>
              <w:autoSpaceDE w:val="0"/>
              <w:autoSpaceDN w:val="0"/>
              <w:adjustRightInd w:val="0"/>
            </w:pPr>
            <w:r>
              <w:t>Work:</w:t>
            </w:r>
          </w:p>
        </w:tc>
        <w:tc>
          <w:tcPr>
            <w:tcW w:w="2340" w:type="dxa"/>
            <w:shd w:val="clear" w:color="auto" w:fill="auto"/>
          </w:tcPr>
          <w:p w:rsidR="00996FBC" w:rsidRDefault="00996FBC" w:rsidP="00EC0E62">
            <w:pPr>
              <w:widowControl w:val="0"/>
              <w:autoSpaceDE w:val="0"/>
              <w:autoSpaceDN w:val="0"/>
              <w:adjustRightInd w:val="0"/>
            </w:pPr>
            <w:r>
              <w:t>Mobile:</w:t>
            </w:r>
          </w:p>
        </w:tc>
      </w:tr>
    </w:tbl>
    <w:p w:rsidR="006462A7" w:rsidRDefault="006462A7" w:rsidP="006462A7"/>
    <w:p w:rsidR="006462A7" w:rsidRDefault="006462A7" w:rsidP="006462A7">
      <w:r w:rsidRPr="004752FE">
        <w:rPr>
          <w:b/>
        </w:rPr>
        <w:t>Administrator.</w:t>
      </w:r>
      <w:r>
        <w:t xml:space="preserve"> </w:t>
      </w:r>
      <w:r w:rsidR="00C40D9F">
        <w:t xml:space="preserve">The </w:t>
      </w:r>
      <w:r w:rsidR="008B6C6C">
        <w:t>a</w:t>
      </w:r>
      <w:r w:rsidR="00C40D9F">
        <w:t xml:space="preserve">dministrator is responsible for revising the Plan as necessary and has overall responsibility for ensuring that the requirements of the Plan are followed. </w:t>
      </w:r>
      <w:r>
        <w:t>The</w:t>
      </w:r>
      <w:r w:rsidR="00C40D9F">
        <w:t xml:space="preserve"> </w:t>
      </w:r>
      <w:r w:rsidR="000932EA">
        <w:t>a</w:t>
      </w:r>
      <w:r>
        <w:t>dministrator will:</w:t>
      </w:r>
    </w:p>
    <w:p w:rsidR="00C40D9F" w:rsidRDefault="00C40D9F" w:rsidP="00EC0E62">
      <w:pPr>
        <w:numPr>
          <w:ilvl w:val="0"/>
          <w:numId w:val="1"/>
        </w:numPr>
      </w:pPr>
      <w:r>
        <w:t>E</w:t>
      </w:r>
      <w:r w:rsidRPr="00884E42">
        <w:t xml:space="preserve">nsure that the appropriate insurance and inspection documentation is available with the </w:t>
      </w:r>
      <w:r>
        <w:t>vehicle-mounted work platform.</w:t>
      </w:r>
    </w:p>
    <w:p w:rsidR="00C40D9F" w:rsidRDefault="00C40D9F" w:rsidP="00EC0E62">
      <w:pPr>
        <w:numPr>
          <w:ilvl w:val="0"/>
          <w:numId w:val="1"/>
        </w:numPr>
      </w:pPr>
      <w:r>
        <w:t xml:space="preserve">Notify the safety manager and supervisors that </w:t>
      </w:r>
      <w:r w:rsidRPr="002E5F34">
        <w:t xml:space="preserve">a </w:t>
      </w:r>
      <w:r>
        <w:t>vehicle-mounted work platform</w:t>
      </w:r>
      <w:r w:rsidRPr="002E5F34">
        <w:t xml:space="preserve"> is scheduled to be operating </w:t>
      </w:r>
      <w:r>
        <w:t xml:space="preserve">in a particular </w:t>
      </w:r>
      <w:r w:rsidRPr="002E5F34">
        <w:t>are</w:t>
      </w:r>
      <w:r>
        <w:t>a.</w:t>
      </w:r>
    </w:p>
    <w:p w:rsidR="00C40D9F" w:rsidRDefault="00C40D9F" w:rsidP="00EC0E62">
      <w:pPr>
        <w:numPr>
          <w:ilvl w:val="0"/>
          <w:numId w:val="1"/>
        </w:numPr>
      </w:pPr>
      <w:r>
        <w:t>Be re</w:t>
      </w:r>
      <w:r w:rsidRPr="00C4617B">
        <w:t>sponsible for the actions of the subcontractor</w:t>
      </w:r>
      <w:r>
        <w:t>.</w:t>
      </w:r>
    </w:p>
    <w:p w:rsidR="00C40D9F" w:rsidRPr="00C4617B" w:rsidRDefault="00C40D9F" w:rsidP="00EC0E62">
      <w:pPr>
        <w:numPr>
          <w:ilvl w:val="0"/>
          <w:numId w:val="1"/>
        </w:numPr>
      </w:pPr>
      <w:r>
        <w:t>S</w:t>
      </w:r>
      <w:r w:rsidRPr="00C4617B">
        <w:t xml:space="preserve">top work if dissatisfied with </w:t>
      </w:r>
      <w:r>
        <w:t xml:space="preserve">a contractor’s or </w:t>
      </w:r>
      <w:r w:rsidRPr="00C4617B">
        <w:t>subcontractor</w:t>
      </w:r>
      <w:r>
        <w:t>’s</w:t>
      </w:r>
      <w:r w:rsidRPr="00C4617B">
        <w:t xml:space="preserve"> performance</w:t>
      </w:r>
      <w:r>
        <w:t>.</w:t>
      </w:r>
    </w:p>
    <w:p w:rsidR="006462A7" w:rsidRDefault="006462A7" w:rsidP="00E60E22"/>
    <w:p w:rsidR="008B0660" w:rsidRDefault="00A5261E" w:rsidP="00A5261E">
      <w:r>
        <w:rPr>
          <w:b/>
        </w:rPr>
        <w:t>Safety m</w:t>
      </w:r>
      <w:r w:rsidRPr="00EE3D02">
        <w:rPr>
          <w:b/>
        </w:rPr>
        <w:t>anager.</w:t>
      </w:r>
      <w:r>
        <w:t xml:space="preserve"> The </w:t>
      </w:r>
      <w:r w:rsidR="008B6C6C">
        <w:t>s</w:t>
      </w:r>
      <w:r>
        <w:t>afety manager must</w:t>
      </w:r>
      <w:r w:rsidR="008B0660">
        <w:t>:</w:t>
      </w:r>
    </w:p>
    <w:p w:rsidR="008B0660" w:rsidRDefault="008B0660" w:rsidP="00EC0E62">
      <w:pPr>
        <w:numPr>
          <w:ilvl w:val="0"/>
          <w:numId w:val="8"/>
        </w:numPr>
      </w:pPr>
      <w:r>
        <w:t>C</w:t>
      </w:r>
      <w:r w:rsidR="00A5261E">
        <w:t>onduct periodic hazard assessments</w:t>
      </w:r>
      <w:r>
        <w:t>.</w:t>
      </w:r>
    </w:p>
    <w:p w:rsidR="008B0660" w:rsidRDefault="008B0660" w:rsidP="00EC0E62">
      <w:pPr>
        <w:numPr>
          <w:ilvl w:val="0"/>
          <w:numId w:val="8"/>
        </w:numPr>
      </w:pPr>
      <w:r w:rsidRPr="008B0660">
        <w:t>Ensure the operating and maintenance manuals are made available to each operator.</w:t>
      </w:r>
    </w:p>
    <w:p w:rsidR="008B0660" w:rsidRDefault="008B0660" w:rsidP="00EC0E62">
      <w:pPr>
        <w:numPr>
          <w:ilvl w:val="0"/>
          <w:numId w:val="8"/>
        </w:numPr>
      </w:pPr>
      <w:r w:rsidRPr="008B0660">
        <w:t>Inform all users of any personal protective equipment (PPE) requirements when working on the lift.</w:t>
      </w:r>
    </w:p>
    <w:p w:rsidR="008B0660" w:rsidRDefault="008B0660" w:rsidP="00EC0E62">
      <w:pPr>
        <w:numPr>
          <w:ilvl w:val="0"/>
          <w:numId w:val="8"/>
        </w:numPr>
      </w:pPr>
      <w:r>
        <w:t>E</w:t>
      </w:r>
      <w:r w:rsidR="00A5261E">
        <w:t xml:space="preserve">nsure that all appropriate safe work practices prescribed in the Plan for each type of lift operation, maintenance activity, and lift inspection are implemented. </w:t>
      </w:r>
    </w:p>
    <w:p w:rsidR="00A5261E" w:rsidRDefault="008B0660" w:rsidP="00EC0E62">
      <w:pPr>
        <w:numPr>
          <w:ilvl w:val="0"/>
          <w:numId w:val="8"/>
        </w:numPr>
      </w:pPr>
      <w:r>
        <w:t>S</w:t>
      </w:r>
      <w:r w:rsidR="00A5261E">
        <w:t xml:space="preserve">uspend or stop </w:t>
      </w:r>
      <w:r w:rsidR="007A6A8F">
        <w:t>aerial lift</w:t>
      </w:r>
      <w:r w:rsidR="00A5261E">
        <w:t xml:space="preserve"> operations if he or she determines that workers are exposed to potential injury or if equipment may be damaged. </w:t>
      </w:r>
    </w:p>
    <w:p w:rsidR="00A5261E" w:rsidRDefault="00A5261E" w:rsidP="00E60E22"/>
    <w:p w:rsidR="00350A29" w:rsidRDefault="00350A29" w:rsidP="00E60E22">
      <w:r w:rsidRPr="00350A29">
        <w:rPr>
          <w:b/>
        </w:rPr>
        <w:t>Supervisor(s).</w:t>
      </w:r>
      <w:r>
        <w:t xml:space="preserve"> The supervisor(s) will:</w:t>
      </w:r>
    </w:p>
    <w:p w:rsidR="008B0660" w:rsidRDefault="008B0660" w:rsidP="00EC0E62">
      <w:pPr>
        <w:numPr>
          <w:ilvl w:val="0"/>
          <w:numId w:val="2"/>
        </w:numPr>
      </w:pPr>
      <w:r>
        <w:t xml:space="preserve">Ensure that inspections are performed, and all daily inspections are performed before work starts for the day. </w:t>
      </w:r>
    </w:p>
    <w:p w:rsidR="008B6C6C" w:rsidRDefault="008B6C6C" w:rsidP="00EC0E62">
      <w:pPr>
        <w:numPr>
          <w:ilvl w:val="0"/>
          <w:numId w:val="2"/>
        </w:numPr>
      </w:pPr>
      <w:r w:rsidRPr="008B6C6C">
        <w:t>Ensure employees are provided with and use appropriate PPE.</w:t>
      </w:r>
    </w:p>
    <w:p w:rsidR="008B0660" w:rsidRDefault="008B0660" w:rsidP="00EC0E62">
      <w:pPr>
        <w:numPr>
          <w:ilvl w:val="0"/>
          <w:numId w:val="2"/>
        </w:numPr>
      </w:pPr>
      <w:r>
        <w:t>Ensure that all employees and/or contractors have been trained in the use and inspection methods for vehicle-mounted work platforms in accordance to the manufacture</w:t>
      </w:r>
      <w:r w:rsidR="000932EA">
        <w:t>r</w:t>
      </w:r>
      <w:r>
        <w:t>s</w:t>
      </w:r>
      <w:r w:rsidR="000932EA">
        <w:t>’</w:t>
      </w:r>
      <w:r>
        <w:t xml:space="preserve"> guidelines. </w:t>
      </w:r>
    </w:p>
    <w:p w:rsidR="00350A29" w:rsidRDefault="008B0660" w:rsidP="00EC0E62">
      <w:pPr>
        <w:numPr>
          <w:ilvl w:val="0"/>
          <w:numId w:val="2"/>
        </w:numPr>
      </w:pPr>
      <w:r>
        <w:lastRenderedPageBreak/>
        <w:t xml:space="preserve">Ensure that all employees and contractors are aware that if an inspection discovers a defect, the vehicle-mounted work platform cannot be used until repairs are made. </w:t>
      </w:r>
      <w:r>
        <w:cr/>
      </w:r>
    </w:p>
    <w:p w:rsidR="00A5261E" w:rsidRDefault="00A5261E" w:rsidP="00A5261E">
      <w:r w:rsidRPr="00A45EAA">
        <w:rPr>
          <w:b/>
        </w:rPr>
        <w:t>Trainer.</w:t>
      </w:r>
      <w:r>
        <w:t xml:space="preserve"> See the </w:t>
      </w:r>
      <w:r w:rsidRPr="00E43658">
        <w:rPr>
          <w:rStyle w:val="InternalRefChar"/>
        </w:rPr>
        <w:t>Training</w:t>
      </w:r>
      <w:r>
        <w:t xml:space="preserve"> section of this Plan for employee training requirements.</w:t>
      </w:r>
    </w:p>
    <w:p w:rsidR="00A5261E" w:rsidRDefault="00A5261E" w:rsidP="00E60E22"/>
    <w:p w:rsidR="00284BC4" w:rsidRDefault="008B6C6C" w:rsidP="00E60E22">
      <w:r>
        <w:rPr>
          <w:b/>
        </w:rPr>
        <w:t xml:space="preserve">Employees. </w:t>
      </w:r>
      <w:r>
        <w:t xml:space="preserve">Employees </w:t>
      </w:r>
      <w:r w:rsidR="00284BC4">
        <w:t>must:</w:t>
      </w:r>
    </w:p>
    <w:p w:rsidR="00284BC4" w:rsidRDefault="00284BC4" w:rsidP="00EC0E62">
      <w:pPr>
        <w:numPr>
          <w:ilvl w:val="0"/>
          <w:numId w:val="9"/>
        </w:numPr>
      </w:pPr>
      <w:r>
        <w:t>F</w:t>
      </w:r>
      <w:r w:rsidR="008B6C6C">
        <w:t xml:space="preserve">ollow </w:t>
      </w:r>
      <w:r w:rsidRPr="00284BC4">
        <w:t xml:space="preserve">operating and maintenance manuals </w:t>
      </w:r>
      <w:r>
        <w:t xml:space="preserve">and </w:t>
      </w:r>
      <w:r w:rsidR="008B6C6C">
        <w:t>this Plan</w:t>
      </w:r>
      <w:r>
        <w:t>.</w:t>
      </w:r>
    </w:p>
    <w:p w:rsidR="00284BC4" w:rsidRDefault="00284BC4" w:rsidP="00EC0E62">
      <w:pPr>
        <w:numPr>
          <w:ilvl w:val="0"/>
          <w:numId w:val="9"/>
        </w:numPr>
      </w:pPr>
      <w:r>
        <w:t>Inspect</w:t>
      </w:r>
      <w:r w:rsidR="008B6C6C">
        <w:t xml:space="preserve"> and document the</w:t>
      </w:r>
      <w:r>
        <w:t xml:space="preserve"> inspection of</w:t>
      </w:r>
      <w:r w:rsidR="008B6C6C">
        <w:t xml:space="preserve"> aerial lifts daily and report any damages or repairs that may be needed to their supervisor.</w:t>
      </w:r>
    </w:p>
    <w:p w:rsidR="008B6C6C" w:rsidRPr="00E60E22" w:rsidRDefault="00284BC4" w:rsidP="00EC0E62">
      <w:pPr>
        <w:numPr>
          <w:ilvl w:val="0"/>
          <w:numId w:val="9"/>
        </w:numPr>
      </w:pPr>
      <w:r>
        <w:t>Attend and follow all required training.</w:t>
      </w:r>
      <w:r w:rsidR="008B6C6C">
        <w:cr/>
      </w:r>
    </w:p>
    <w:p w:rsidR="00566362" w:rsidRDefault="00566362" w:rsidP="00C71184">
      <w:pPr>
        <w:pStyle w:val="Head2"/>
      </w:pPr>
      <w:bookmarkStart w:id="33" w:name="_Toc516476936"/>
      <w:r>
        <w:t xml:space="preserve">Plan </w:t>
      </w:r>
      <w:r w:rsidR="002F0D02">
        <w:t>r</w:t>
      </w:r>
      <w:r>
        <w:t xml:space="preserve">eview and </w:t>
      </w:r>
      <w:r w:rsidR="002F0D02">
        <w:t>u</w:t>
      </w:r>
      <w:r>
        <w:t>pdate</w:t>
      </w:r>
      <w:bookmarkEnd w:id="33"/>
    </w:p>
    <w:p w:rsidR="00E60E22" w:rsidRDefault="00284BC4" w:rsidP="00284BC4">
      <w:r>
        <w:t xml:space="preserve">This Plan will be reviewed </w:t>
      </w:r>
      <w:r w:rsidRPr="00381AF6">
        <w:rPr>
          <w:rStyle w:val="InstructionsChar"/>
        </w:rPr>
        <w:t>[</w:t>
      </w:r>
      <w:r>
        <w:rPr>
          <w:rStyle w:val="InstructionsChar"/>
        </w:rPr>
        <w:t>insert time interval</w:t>
      </w:r>
      <w:r w:rsidRPr="00381AF6">
        <w:rPr>
          <w:rStyle w:val="InstructionsChar"/>
        </w:rPr>
        <w:t>]</w:t>
      </w:r>
      <w:r w:rsidRPr="00791631">
        <w:t xml:space="preserve"> and updated as needed to reflect changes in the work and/or worksite conditions</w:t>
      </w:r>
      <w:r>
        <w:t>, and when injury or illness incidents warrant a review</w:t>
      </w:r>
      <w:r w:rsidRPr="00791631">
        <w:t>.</w:t>
      </w:r>
      <w:r w:rsidR="00D8588B">
        <w:t xml:space="preserve"> Revisions and updates will be made to promote continuous improvement.</w:t>
      </w:r>
    </w:p>
    <w:p w:rsidR="003175AB" w:rsidRPr="00E60E22" w:rsidRDefault="003175AB" w:rsidP="00E60E22"/>
    <w:p w:rsidR="00566362" w:rsidRDefault="00397163" w:rsidP="00E60E22">
      <w:pPr>
        <w:pStyle w:val="Head1"/>
      </w:pPr>
      <w:r>
        <w:br w:type="page"/>
      </w:r>
      <w:bookmarkStart w:id="34" w:name="_Toc516476937"/>
      <w:r w:rsidR="00566362">
        <w:lastRenderedPageBreak/>
        <w:t>Definitions</w:t>
      </w:r>
      <w:bookmarkEnd w:id="34"/>
    </w:p>
    <w:p w:rsidR="00C33C81" w:rsidRDefault="00C33C81" w:rsidP="00E019D2">
      <w:pPr>
        <w:rPr>
          <w:b/>
        </w:rPr>
      </w:pPr>
    </w:p>
    <w:p w:rsidR="00E019D2" w:rsidRDefault="00E019D2" w:rsidP="00E019D2">
      <w:r w:rsidRPr="00E019D2">
        <w:rPr>
          <w:b/>
        </w:rPr>
        <w:t>Aerial device</w:t>
      </w:r>
      <w:r>
        <w:t>—</w:t>
      </w:r>
      <w:r w:rsidR="000932EA">
        <w:t>A</w:t>
      </w:r>
      <w:r>
        <w:t>ny vehicle-mounted device, telescoping or articulating, or both, which is used to position personnel.</w:t>
      </w:r>
    </w:p>
    <w:p w:rsidR="00E019D2" w:rsidRDefault="00E019D2" w:rsidP="00E019D2"/>
    <w:p w:rsidR="00E019D2" w:rsidRDefault="00E019D2" w:rsidP="00E019D2">
      <w:r w:rsidRPr="00A16D0A">
        <w:rPr>
          <w:b/>
        </w:rPr>
        <w:t>Aerial ladder</w:t>
      </w:r>
      <w:r w:rsidR="00A16D0A">
        <w:t>—</w:t>
      </w:r>
      <w:r w:rsidR="000932EA">
        <w:t>A</w:t>
      </w:r>
      <w:r w:rsidR="00A16D0A">
        <w:t xml:space="preserve">n </w:t>
      </w:r>
      <w:r>
        <w:t>aerial device consisting of a single- or multiple</w:t>
      </w:r>
      <w:r w:rsidR="000932EA">
        <w:t>-</w:t>
      </w:r>
      <w:r>
        <w:t xml:space="preserve">section </w:t>
      </w:r>
      <w:r w:rsidR="00A16D0A">
        <w:t>extensible ladder.</w:t>
      </w:r>
    </w:p>
    <w:p w:rsidR="00E019D2" w:rsidRDefault="00E019D2" w:rsidP="00E019D2"/>
    <w:p w:rsidR="00E019D2" w:rsidRDefault="00E019D2" w:rsidP="00E019D2">
      <w:r w:rsidRPr="00A16D0A">
        <w:rPr>
          <w:b/>
        </w:rPr>
        <w:t>Articulating boom platform</w:t>
      </w:r>
      <w:r w:rsidR="00A16D0A">
        <w:t>—</w:t>
      </w:r>
      <w:r w:rsidR="000932EA">
        <w:t>A</w:t>
      </w:r>
      <w:r w:rsidR="00A16D0A">
        <w:t xml:space="preserve">n </w:t>
      </w:r>
      <w:r>
        <w:t xml:space="preserve">aerial device with two or more hinged boom sections. </w:t>
      </w:r>
    </w:p>
    <w:p w:rsidR="00E019D2" w:rsidRDefault="00E019D2" w:rsidP="00E019D2"/>
    <w:p w:rsidR="00E019D2" w:rsidRDefault="00E019D2" w:rsidP="00E019D2">
      <w:r w:rsidRPr="00A16D0A">
        <w:rPr>
          <w:b/>
        </w:rPr>
        <w:t>Extensible boom platform</w:t>
      </w:r>
      <w:r w:rsidR="00A16D0A">
        <w:t>—</w:t>
      </w:r>
      <w:r w:rsidR="000932EA">
        <w:t>A</w:t>
      </w:r>
      <w:r w:rsidR="00A16D0A">
        <w:t xml:space="preserve">n </w:t>
      </w:r>
      <w:r>
        <w:t xml:space="preserve">aerial device (except ladders) with a telescopic or extensible boom. Telescopic derricks with personnel platform attachments shall be considered to be extensible boom platforms when used with a personnel platform. </w:t>
      </w:r>
    </w:p>
    <w:p w:rsidR="00E019D2" w:rsidRDefault="00E019D2" w:rsidP="00E019D2">
      <w:r>
        <w:t xml:space="preserve"> </w:t>
      </w:r>
    </w:p>
    <w:p w:rsidR="00E019D2" w:rsidRDefault="00E019D2" w:rsidP="00E019D2">
      <w:r w:rsidRPr="00A16D0A">
        <w:rPr>
          <w:b/>
        </w:rPr>
        <w:t>Insulated aerial device</w:t>
      </w:r>
      <w:r w:rsidR="00A16D0A">
        <w:t>—</w:t>
      </w:r>
      <w:r w:rsidR="000932EA">
        <w:t>A</w:t>
      </w:r>
      <w:r w:rsidR="00A16D0A">
        <w:t xml:space="preserve">n </w:t>
      </w:r>
      <w:r>
        <w:t xml:space="preserve">aerial device designed for work on energized lines and apparatus. </w:t>
      </w:r>
    </w:p>
    <w:p w:rsidR="00E019D2" w:rsidRDefault="00E019D2" w:rsidP="00E019D2"/>
    <w:p w:rsidR="00616240" w:rsidRDefault="00616240" w:rsidP="00E019D2">
      <w:r>
        <w:rPr>
          <w:b/>
        </w:rPr>
        <w:t>Job hazard analysis—</w:t>
      </w:r>
      <w:r w:rsidR="000932EA">
        <w:t>M</w:t>
      </w:r>
      <w:r w:rsidRPr="00616240">
        <w:t>ethod</w:t>
      </w:r>
      <w:r>
        <w:t xml:space="preserve"> </w:t>
      </w:r>
      <w:r w:rsidRPr="00616240">
        <w:t>of analyzing a particular job or task to uncover all potential dangers.</w:t>
      </w:r>
    </w:p>
    <w:p w:rsidR="00616240" w:rsidRPr="00616240" w:rsidRDefault="00616240" w:rsidP="00E019D2"/>
    <w:p w:rsidR="00E019D2" w:rsidRDefault="00E019D2" w:rsidP="00E019D2">
      <w:r w:rsidRPr="00A16D0A">
        <w:rPr>
          <w:b/>
        </w:rPr>
        <w:t>Mobile unit</w:t>
      </w:r>
      <w:r w:rsidR="00A16D0A">
        <w:t>—</w:t>
      </w:r>
      <w:r w:rsidR="000932EA">
        <w:t>A</w:t>
      </w:r>
      <w:r w:rsidR="00A16D0A">
        <w:t xml:space="preserve"> </w:t>
      </w:r>
      <w:r>
        <w:t xml:space="preserve">combination of an aerial device, its vehicle, and related equipment. </w:t>
      </w:r>
    </w:p>
    <w:p w:rsidR="00E019D2" w:rsidRDefault="00E019D2" w:rsidP="00E019D2"/>
    <w:p w:rsidR="00A30840" w:rsidRPr="00A30840" w:rsidRDefault="00A30840" w:rsidP="00E019D2">
      <w:r>
        <w:rPr>
          <w:b/>
        </w:rPr>
        <w:t>Personal fall arrest system—</w:t>
      </w:r>
      <w:r>
        <w:rPr>
          <w:rFonts w:ascii="Helvetica" w:hAnsi="Helvetica"/>
          <w:color w:val="000000"/>
          <w:sz w:val="21"/>
          <w:szCs w:val="21"/>
          <w:shd w:val="clear" w:color="auto" w:fill="FFFFFF"/>
        </w:rPr>
        <w:t>A</w:t>
      </w:r>
      <w:r w:rsidRPr="00A30840">
        <w:t xml:space="preserve"> system used to arrest an employee in a fall from a walking-working surface. It consists of a body harness, anchorage, and connector. The means of connection may include a lanyard, deceleration device, lifeline, or a suitable combination of these.</w:t>
      </w:r>
    </w:p>
    <w:p w:rsidR="00A30840" w:rsidRDefault="00A30840" w:rsidP="00E019D2"/>
    <w:p w:rsidR="00E019D2" w:rsidRDefault="00E019D2" w:rsidP="00E019D2">
      <w:r w:rsidRPr="00A16D0A">
        <w:rPr>
          <w:b/>
        </w:rPr>
        <w:t>Platform</w:t>
      </w:r>
      <w:r w:rsidR="00A16D0A">
        <w:t>—</w:t>
      </w:r>
      <w:r w:rsidR="000932EA">
        <w:t>A</w:t>
      </w:r>
      <w:r w:rsidR="00A16D0A">
        <w:t xml:space="preserve">ny </w:t>
      </w:r>
      <w:r>
        <w:t xml:space="preserve">personnel-carrying device (basket or bucket) </w:t>
      </w:r>
      <w:r w:rsidR="00A16D0A">
        <w:t>that</w:t>
      </w:r>
      <w:r>
        <w:t xml:space="preserve"> is a component of an aerial device. </w:t>
      </w:r>
    </w:p>
    <w:p w:rsidR="005248CE" w:rsidRDefault="005248CE" w:rsidP="00E019D2"/>
    <w:p w:rsidR="005248CE" w:rsidRPr="005248CE" w:rsidRDefault="005248CE" w:rsidP="00E019D2">
      <w:r>
        <w:rPr>
          <w:b/>
        </w:rPr>
        <w:t>Qualified person—</w:t>
      </w:r>
      <w:r w:rsidR="000932EA">
        <w:t>O</w:t>
      </w:r>
      <w:r w:rsidRPr="005248CE">
        <w:t>ne</w:t>
      </w:r>
      <w:r>
        <w:t xml:space="preserve"> </w:t>
      </w:r>
      <w:r w:rsidRPr="005248CE">
        <w:t>who, by possession of a recognized degree, certificate, or professional standing, or who by extensive knowledge, training, and experience, has successfully demonstrated his</w:t>
      </w:r>
      <w:r w:rsidR="000932EA">
        <w:t xml:space="preserve"> or </w:t>
      </w:r>
      <w:r w:rsidRPr="005248CE">
        <w:t>her ability to solve or resolve problems related to the subject matter, the work</w:t>
      </w:r>
      <w:r w:rsidR="000932EA">
        <w:t>,</w:t>
      </w:r>
      <w:r w:rsidRPr="005248CE">
        <w:t xml:space="preserve"> or the project.</w:t>
      </w:r>
    </w:p>
    <w:p w:rsidR="00E019D2" w:rsidRDefault="00E019D2" w:rsidP="00E019D2"/>
    <w:p w:rsidR="00A30840" w:rsidRPr="00A30840" w:rsidRDefault="00A30840" w:rsidP="00E019D2">
      <w:r>
        <w:rPr>
          <w:b/>
        </w:rPr>
        <w:t>Travel restraint system—</w:t>
      </w:r>
      <w:r>
        <w:rPr>
          <w:rFonts w:ascii="Helvetica" w:hAnsi="Helvetica"/>
          <w:color w:val="000000"/>
          <w:sz w:val="21"/>
          <w:szCs w:val="21"/>
          <w:shd w:val="clear" w:color="auto" w:fill="FFFFFF"/>
        </w:rPr>
        <w:t>A</w:t>
      </w:r>
      <w:r w:rsidRPr="00A30840">
        <w:t xml:space="preserve"> combination of an anchorage, anchorage connector, lanyard (or other means of connection), and body support that an employer uses to eliminate the possibility of an employee going over the edge of a walking-working surface.</w:t>
      </w:r>
      <w:r w:rsidR="00D00F28">
        <w:t xml:space="preserve"> Lanyards and other connections on travel restraint systems must be short enough</w:t>
      </w:r>
      <w:r w:rsidR="007A6A8F">
        <w:t xml:space="preserve"> to prevent employees from reaching</w:t>
      </w:r>
      <w:r w:rsidR="00D00F28">
        <w:t xml:space="preserve"> the edge of the platform.</w:t>
      </w:r>
    </w:p>
    <w:p w:rsidR="00A30840" w:rsidRDefault="00A30840" w:rsidP="00E019D2"/>
    <w:p w:rsidR="00E019D2" w:rsidRDefault="00E019D2" w:rsidP="00E019D2">
      <w:r w:rsidRPr="00A16D0A">
        <w:rPr>
          <w:b/>
        </w:rPr>
        <w:t>Vehicle</w:t>
      </w:r>
      <w:r w:rsidR="00A16D0A">
        <w:t>—</w:t>
      </w:r>
      <w:r w:rsidR="000932EA">
        <w:t>A</w:t>
      </w:r>
      <w:r w:rsidR="00A16D0A">
        <w:t xml:space="preserve">ny </w:t>
      </w:r>
      <w:r>
        <w:t xml:space="preserve">carrier that is not manually propelled. </w:t>
      </w:r>
    </w:p>
    <w:p w:rsidR="005248CE" w:rsidRDefault="005248CE" w:rsidP="00E019D2"/>
    <w:p w:rsidR="005248CE" w:rsidRPr="00B57D09" w:rsidRDefault="005248CE" w:rsidP="00E019D2">
      <w:r>
        <w:rPr>
          <w:b/>
        </w:rPr>
        <w:t>Vehicle-mounted work platform</w:t>
      </w:r>
      <w:r w:rsidR="00B57D09">
        <w:rPr>
          <w:b/>
        </w:rPr>
        <w:t>—</w:t>
      </w:r>
      <w:r w:rsidR="000932EA">
        <w:t>A</w:t>
      </w:r>
      <w:r w:rsidR="00B57D09" w:rsidRPr="00B57D09">
        <w:t xml:space="preserve"> device used to position personnel, along with their necessary tools and materials, at work locations. It includes a platform and an elevating assembly mounted on a vehicle.</w:t>
      </w:r>
    </w:p>
    <w:p w:rsidR="00E019D2" w:rsidRDefault="00E019D2" w:rsidP="00E019D2"/>
    <w:p w:rsidR="00250D21" w:rsidRDefault="00E019D2" w:rsidP="00E60E22">
      <w:r w:rsidRPr="00A16D0A">
        <w:rPr>
          <w:b/>
        </w:rPr>
        <w:lastRenderedPageBreak/>
        <w:t>Vertical tower</w:t>
      </w:r>
      <w:r w:rsidR="00A16D0A">
        <w:t>—</w:t>
      </w:r>
      <w:r w:rsidR="000932EA">
        <w:t>A</w:t>
      </w:r>
      <w:r w:rsidR="00A16D0A">
        <w:t xml:space="preserve">n </w:t>
      </w:r>
      <w:r>
        <w:t xml:space="preserve">aerial device designed to elevate a platform in a substantially vertical axis. </w:t>
      </w:r>
      <w:r>
        <w:cr/>
      </w:r>
    </w:p>
    <w:p w:rsidR="00B57D09" w:rsidRPr="00A30840" w:rsidRDefault="00A30840" w:rsidP="00E60E22">
      <w:r>
        <w:rPr>
          <w:b/>
        </w:rPr>
        <w:t>Walking-working surface</w:t>
      </w:r>
      <w:r>
        <w:t>—</w:t>
      </w:r>
      <w:r>
        <w:rPr>
          <w:rFonts w:ascii="Helvetica" w:hAnsi="Helvetica"/>
          <w:color w:val="000000"/>
          <w:sz w:val="21"/>
          <w:szCs w:val="21"/>
          <w:shd w:val="clear" w:color="auto" w:fill="FFFFFF"/>
        </w:rPr>
        <w:t>A</w:t>
      </w:r>
      <w:r w:rsidRPr="00A30840">
        <w:t>ny horizontal or vertical surface on or through which an employee walks, works, or gains access to a work area or workplace location.</w:t>
      </w:r>
    </w:p>
    <w:p w:rsidR="003175AB" w:rsidRDefault="00397163" w:rsidP="00586C81">
      <w:pPr>
        <w:pStyle w:val="Head1"/>
      </w:pPr>
      <w:r>
        <w:br w:type="page"/>
      </w:r>
      <w:bookmarkStart w:id="35" w:name="_Toc516476938"/>
      <w:r w:rsidR="00B005FA">
        <w:lastRenderedPageBreak/>
        <w:t>Hazard A</w:t>
      </w:r>
      <w:r w:rsidR="00F10B75">
        <w:t>ssessment</w:t>
      </w:r>
      <w:bookmarkEnd w:id="35"/>
    </w:p>
    <w:p w:rsidR="00586C81" w:rsidRDefault="00586C81" w:rsidP="00586C81">
      <w:pPr>
        <w:pStyle w:val="Head2"/>
      </w:pPr>
    </w:p>
    <w:p w:rsidR="00F3724E" w:rsidRDefault="0077231D" w:rsidP="00F3724E">
      <w:r>
        <w:rPr>
          <w:b/>
          <w:bCs/>
        </w:rPr>
        <w:t>[Name]</w:t>
      </w:r>
      <w:r w:rsidR="00F3724E">
        <w:rPr>
          <w:bCs/>
        </w:rPr>
        <w:t xml:space="preserve"> </w:t>
      </w:r>
      <w:r w:rsidR="00F3724E">
        <w:t>will</w:t>
      </w:r>
      <w:r w:rsidR="00F3724E" w:rsidRPr="008E258E">
        <w:t xml:space="preserve"> </w:t>
      </w:r>
      <w:r w:rsidR="00F3724E">
        <w:t xml:space="preserve">conduct a job hazard analysis (JHA) of </w:t>
      </w:r>
      <w:r w:rsidR="00F3724E" w:rsidRPr="00772F8A">
        <w:rPr>
          <w:rStyle w:val="InstructionsChar"/>
        </w:rPr>
        <w:t>[insert work area or name of facility]</w:t>
      </w:r>
      <w:r w:rsidR="00F3724E">
        <w:t xml:space="preserve"> for potential hazards. See the attached </w:t>
      </w:r>
      <w:r w:rsidR="00F3724E" w:rsidRPr="00B30F1E">
        <w:rPr>
          <w:rStyle w:val="FormsRefChar"/>
        </w:rPr>
        <w:t>Job Hazard Analysis Worksheet</w:t>
      </w:r>
      <w:r w:rsidR="00F3724E">
        <w:t xml:space="preserve"> for more information.</w:t>
      </w:r>
    </w:p>
    <w:p w:rsidR="00F036C8" w:rsidRDefault="00F036C8" w:rsidP="00F3724E"/>
    <w:p w:rsidR="00F036C8" w:rsidRDefault="00F3724E" w:rsidP="00F3724E">
      <w:r>
        <w:t xml:space="preserve">Before work begins on a vehicle-mounted work platform, </w:t>
      </w:r>
      <w:r w:rsidR="0077231D">
        <w:rPr>
          <w:b/>
        </w:rPr>
        <w:t>[Name]</w:t>
      </w:r>
      <w:r>
        <w:t xml:space="preserve"> will evaluate the specific hazardous conditions at the worksite </w:t>
      </w:r>
      <w:r w:rsidRPr="00553976">
        <w:t>through</w:t>
      </w:r>
      <w:r w:rsidR="00F036C8">
        <w:t>:</w:t>
      </w:r>
    </w:p>
    <w:p w:rsidR="00F036C8" w:rsidRDefault="00F036C8" w:rsidP="00F036C8">
      <w:pPr>
        <w:numPr>
          <w:ilvl w:val="0"/>
          <w:numId w:val="26"/>
        </w:numPr>
      </w:pPr>
      <w:r>
        <w:t>J</w:t>
      </w:r>
      <w:r w:rsidR="00F3724E" w:rsidRPr="00553976">
        <w:t>obsite studies</w:t>
      </w:r>
      <w:r>
        <w:t>;</w:t>
      </w:r>
    </w:p>
    <w:p w:rsidR="00F036C8" w:rsidRDefault="00F036C8" w:rsidP="00F036C8">
      <w:pPr>
        <w:numPr>
          <w:ilvl w:val="0"/>
          <w:numId w:val="26"/>
        </w:numPr>
      </w:pPr>
      <w:r>
        <w:t>O</w:t>
      </w:r>
      <w:r w:rsidR="00F3724E" w:rsidRPr="00553976">
        <w:t>bservations</w:t>
      </w:r>
      <w:r>
        <w:t>;</w:t>
      </w:r>
    </w:p>
    <w:p w:rsidR="00F036C8" w:rsidRDefault="00F036C8" w:rsidP="00F036C8">
      <w:pPr>
        <w:numPr>
          <w:ilvl w:val="0"/>
          <w:numId w:val="26"/>
        </w:numPr>
      </w:pPr>
      <w:r>
        <w:t>T</w:t>
      </w:r>
      <w:r w:rsidR="00F3724E" w:rsidRPr="00553976">
        <w:t xml:space="preserve">est </w:t>
      </w:r>
      <w:r>
        <w:t>soil/floor</w:t>
      </w:r>
      <w:r w:rsidR="00F3724E" w:rsidRPr="00553976">
        <w:t xml:space="preserve"> type or conditions</w:t>
      </w:r>
      <w:r>
        <w:t>;</w:t>
      </w:r>
      <w:r w:rsidR="00F3724E" w:rsidRPr="00553976">
        <w:t xml:space="preserve"> </w:t>
      </w:r>
      <w:r w:rsidR="00F3724E" w:rsidRPr="00F036C8">
        <w:rPr>
          <w:i/>
        </w:rPr>
        <w:t>and</w:t>
      </w:r>
      <w:r w:rsidR="00F3724E" w:rsidRPr="00553976">
        <w:t xml:space="preserve"> </w:t>
      </w:r>
    </w:p>
    <w:p w:rsidR="00A94F0B" w:rsidRDefault="00F036C8" w:rsidP="00F036C8">
      <w:pPr>
        <w:numPr>
          <w:ilvl w:val="0"/>
          <w:numId w:val="26"/>
        </w:numPr>
      </w:pPr>
      <w:r>
        <w:t>C</w:t>
      </w:r>
      <w:r w:rsidR="00F3724E" w:rsidRPr="00553976">
        <w:t>onsultations with local officials and utility companies.</w:t>
      </w:r>
    </w:p>
    <w:p w:rsidR="006B2446" w:rsidRDefault="006B2446" w:rsidP="00F3724E"/>
    <w:p w:rsidR="00D46C70" w:rsidRPr="00D46C70" w:rsidRDefault="0077231D" w:rsidP="00D46C70">
      <w:pPr>
        <w:pStyle w:val="Head2"/>
        <w:rPr>
          <w:bCs/>
        </w:rPr>
      </w:pPr>
      <w:bookmarkStart w:id="36" w:name="_Toc516476939"/>
      <w:r>
        <w:rPr>
          <w:bCs/>
        </w:rPr>
        <w:t>JHA</w:t>
      </w:r>
      <w:r w:rsidR="00D46C70">
        <w:rPr>
          <w:bCs/>
        </w:rPr>
        <w:t xml:space="preserve"> </w:t>
      </w:r>
      <w:r w:rsidR="00E80F6C">
        <w:rPr>
          <w:bCs/>
        </w:rPr>
        <w:t>B</w:t>
      </w:r>
      <w:r w:rsidR="00DF2159">
        <w:rPr>
          <w:bCs/>
        </w:rPr>
        <w:t xml:space="preserve">asic </w:t>
      </w:r>
      <w:r w:rsidR="00E80F6C">
        <w:rPr>
          <w:bCs/>
        </w:rPr>
        <w:t>S</w:t>
      </w:r>
      <w:r w:rsidR="00D46C70">
        <w:rPr>
          <w:bCs/>
        </w:rPr>
        <w:t>teps</w:t>
      </w:r>
      <w:bookmarkEnd w:id="36"/>
    </w:p>
    <w:p w:rsidR="00D46C70" w:rsidRDefault="00D46C70" w:rsidP="00D46C70">
      <w:pPr>
        <w:numPr>
          <w:ilvl w:val="0"/>
          <w:numId w:val="27"/>
        </w:numPr>
      </w:pPr>
      <w:r>
        <w:t xml:space="preserve">Break </w:t>
      </w:r>
      <w:r w:rsidR="000932EA">
        <w:t xml:space="preserve">down </w:t>
      </w:r>
      <w:r>
        <w:t>the job into basic steps</w:t>
      </w:r>
      <w:r w:rsidR="000932EA">
        <w:t>.</w:t>
      </w:r>
    </w:p>
    <w:p w:rsidR="00D46C70" w:rsidRDefault="00D46C70" w:rsidP="00D46C70">
      <w:pPr>
        <w:numPr>
          <w:ilvl w:val="0"/>
          <w:numId w:val="27"/>
        </w:numPr>
      </w:pPr>
      <w:r>
        <w:t>Identify ALL hazards present with each identified step</w:t>
      </w:r>
      <w:r w:rsidR="000932EA">
        <w:t>.</w:t>
      </w:r>
    </w:p>
    <w:p w:rsidR="00D46C70" w:rsidRDefault="00476D63" w:rsidP="00D46C70">
      <w:pPr>
        <w:numPr>
          <w:ilvl w:val="0"/>
          <w:numId w:val="27"/>
        </w:numPr>
      </w:pPr>
      <w:r>
        <w:t>Review the listed hazards with employees who do the job</w:t>
      </w:r>
      <w:r w:rsidR="000932EA">
        <w:t>.</w:t>
      </w:r>
    </w:p>
    <w:p w:rsidR="00476D63" w:rsidRDefault="00476D63" w:rsidP="00D46C70">
      <w:pPr>
        <w:numPr>
          <w:ilvl w:val="0"/>
          <w:numId w:val="27"/>
        </w:numPr>
      </w:pPr>
      <w:r>
        <w:t xml:space="preserve">Identify </w:t>
      </w:r>
      <w:r w:rsidR="007A6A8F">
        <w:t>strategies</w:t>
      </w:r>
      <w:r>
        <w:t xml:space="preserve"> to eliminate or reduce the hazards</w:t>
      </w:r>
      <w:r w:rsidR="000932EA">
        <w:t>.</w:t>
      </w:r>
    </w:p>
    <w:p w:rsidR="00F036C8" w:rsidRDefault="00F036C8" w:rsidP="00F3724E"/>
    <w:p w:rsidR="00DF2159" w:rsidRPr="00E517EC" w:rsidRDefault="00DF2159" w:rsidP="00DF2159">
      <w:r w:rsidRPr="00E517EC">
        <w:t>During each of these steps, the person(s</w:t>
      </w:r>
      <w:r>
        <w:t>) conducting the analysis will</w:t>
      </w:r>
      <w:r w:rsidRPr="00E517EC">
        <w:t xml:space="preserve"> gather information from such resources as:</w:t>
      </w:r>
    </w:p>
    <w:p w:rsidR="00DF2159" w:rsidRPr="00E517EC" w:rsidRDefault="00DF2159" w:rsidP="00DF2159">
      <w:pPr>
        <w:numPr>
          <w:ilvl w:val="0"/>
          <w:numId w:val="29"/>
        </w:numPr>
      </w:pPr>
      <w:r>
        <w:t>Personal experience</w:t>
      </w:r>
    </w:p>
    <w:p w:rsidR="00DF2159" w:rsidRPr="00E517EC" w:rsidRDefault="00DF2159" w:rsidP="00DF2159">
      <w:pPr>
        <w:numPr>
          <w:ilvl w:val="0"/>
          <w:numId w:val="29"/>
        </w:numPr>
      </w:pPr>
      <w:r>
        <w:t>Jobsite observations</w:t>
      </w:r>
    </w:p>
    <w:p w:rsidR="00DF2159" w:rsidRPr="00E517EC" w:rsidRDefault="00DF2159" w:rsidP="00DF2159">
      <w:pPr>
        <w:numPr>
          <w:ilvl w:val="0"/>
          <w:numId w:val="29"/>
        </w:numPr>
      </w:pPr>
      <w:r>
        <w:t>Input from e</w:t>
      </w:r>
      <w:r w:rsidRPr="00E517EC">
        <w:t>mployees who</w:t>
      </w:r>
      <w:r>
        <w:t xml:space="preserve"> will be working in the area or on the project affected by the JHA</w:t>
      </w:r>
    </w:p>
    <w:p w:rsidR="00DF2159" w:rsidRPr="00E517EC" w:rsidRDefault="00DF2159" w:rsidP="00DF2159">
      <w:pPr>
        <w:numPr>
          <w:ilvl w:val="0"/>
          <w:numId w:val="29"/>
        </w:numPr>
      </w:pPr>
      <w:r>
        <w:t>P</w:t>
      </w:r>
      <w:r w:rsidRPr="00E517EC">
        <w:t>eople who have done</w:t>
      </w:r>
      <w:r>
        <w:t xml:space="preserve"> similar work on other projects</w:t>
      </w:r>
    </w:p>
    <w:p w:rsidR="00DF2159" w:rsidRPr="00E517EC" w:rsidRDefault="00DF2159" w:rsidP="00DF2159">
      <w:pPr>
        <w:numPr>
          <w:ilvl w:val="0"/>
          <w:numId w:val="29"/>
        </w:numPr>
      </w:pPr>
      <w:r>
        <w:t>E</w:t>
      </w:r>
      <w:r w:rsidRPr="00E517EC">
        <w:t>quipment manuals</w:t>
      </w:r>
    </w:p>
    <w:p w:rsidR="00DF2159" w:rsidRPr="00E517EC" w:rsidRDefault="00DF2159" w:rsidP="00DF2159">
      <w:pPr>
        <w:numPr>
          <w:ilvl w:val="0"/>
          <w:numId w:val="29"/>
        </w:numPr>
      </w:pPr>
      <w:r>
        <w:t>E</w:t>
      </w:r>
      <w:r w:rsidRPr="00E517EC">
        <w:t>quipment manufactu</w:t>
      </w:r>
      <w:r>
        <w:t>rers’ technical representatives</w:t>
      </w:r>
    </w:p>
    <w:p w:rsidR="00DF2159" w:rsidRDefault="00DF2159" w:rsidP="00DF2159">
      <w:pPr>
        <w:numPr>
          <w:ilvl w:val="0"/>
          <w:numId w:val="29"/>
        </w:numPr>
      </w:pPr>
      <w:r>
        <w:t>E</w:t>
      </w:r>
      <w:r w:rsidRPr="00E517EC">
        <w:t>xisting health and safety plans and handbook</w:t>
      </w:r>
      <w:r>
        <w:t>s</w:t>
      </w:r>
    </w:p>
    <w:p w:rsidR="00DF2159" w:rsidRDefault="00DF2159" w:rsidP="00F3724E"/>
    <w:p w:rsidR="00A94F0B" w:rsidRDefault="00A94F0B" w:rsidP="00F3724E">
      <w:r>
        <w:t>Take photographs of the workplace, if appropriate, for use in making a more</w:t>
      </w:r>
      <w:r w:rsidR="000932EA">
        <w:t>-</w:t>
      </w:r>
      <w:r>
        <w:t>detailed analysis of the work.</w:t>
      </w:r>
    </w:p>
    <w:p w:rsidR="00DF2159" w:rsidRDefault="00DF2159" w:rsidP="00F3724E"/>
    <w:p w:rsidR="00DF2159" w:rsidRDefault="00DF2159" w:rsidP="00DF2159">
      <w:pPr>
        <w:pStyle w:val="Head2"/>
      </w:pPr>
      <w:bookmarkStart w:id="37" w:name="_Toc516476940"/>
      <w:r>
        <w:t>JHA Procedures</w:t>
      </w:r>
      <w:bookmarkEnd w:id="37"/>
    </w:p>
    <w:p w:rsidR="00DF2159" w:rsidRDefault="00DF2159" w:rsidP="00DF2159">
      <w:r>
        <w:t xml:space="preserve">Following are the specific JHA procedures, listed in the order </w:t>
      </w:r>
      <w:r w:rsidR="000932EA">
        <w:t>in which</w:t>
      </w:r>
      <w:r>
        <w:t xml:space="preserve"> they will be performed. See </w:t>
      </w:r>
      <w:r w:rsidR="000932EA">
        <w:t>a</w:t>
      </w:r>
      <w:r>
        <w:t>ttached</w:t>
      </w:r>
      <w:r w:rsidRPr="00DF2159">
        <w:t xml:space="preserve"> </w:t>
      </w:r>
      <w:r w:rsidRPr="00B30F1E">
        <w:rPr>
          <w:rStyle w:val="FormsRefChar"/>
        </w:rPr>
        <w:t>Job Hazard Analysis Worksheet</w:t>
      </w:r>
      <w:r>
        <w:t xml:space="preserve"> for guidance in conducting a simple JHA.</w:t>
      </w:r>
    </w:p>
    <w:p w:rsidR="00DF2159" w:rsidRDefault="00DF2159" w:rsidP="00DF2159"/>
    <w:p w:rsidR="00DF2159" w:rsidRDefault="00DF2159" w:rsidP="00DF2159">
      <w:pPr>
        <w:numPr>
          <w:ilvl w:val="0"/>
          <w:numId w:val="30"/>
        </w:numPr>
      </w:pPr>
      <w:r w:rsidRPr="00F94C4C">
        <w:rPr>
          <w:b/>
          <w:bCs/>
        </w:rPr>
        <w:t>List spec</w:t>
      </w:r>
      <w:r>
        <w:rPr>
          <w:b/>
          <w:bCs/>
        </w:rPr>
        <w:t xml:space="preserve">ific </w:t>
      </w:r>
      <w:r w:rsidRPr="00F94C4C">
        <w:rPr>
          <w:b/>
          <w:bCs/>
        </w:rPr>
        <w:t>activities.</w:t>
      </w:r>
      <w:r>
        <w:t xml:space="preserve"> Make a list of specific activities that will be performed by employees at a particular location (work area or jobsite), for the use of vehicle-mounted work platforms, or for a specific process or project. Where projects are very broad and involve diverse activities, conduct a JHA for each activity.</w:t>
      </w:r>
    </w:p>
    <w:p w:rsidR="00DF2159" w:rsidRDefault="00DF2159" w:rsidP="00DF2159"/>
    <w:p w:rsidR="00DF2159" w:rsidRDefault="00DF2159" w:rsidP="00DF2159">
      <w:pPr>
        <w:numPr>
          <w:ilvl w:val="0"/>
          <w:numId w:val="30"/>
        </w:numPr>
      </w:pPr>
      <w:r w:rsidRPr="00F94C4C">
        <w:rPr>
          <w:b/>
          <w:bCs/>
        </w:rPr>
        <w:t>List each potential hazard.</w:t>
      </w:r>
      <w:r>
        <w:t xml:space="preserve"> Examine the hazards or potential hazards associated with each task or activity. Continue to use the worksheet or certificate used to list the specific tasks.</w:t>
      </w:r>
    </w:p>
    <w:p w:rsidR="00DF2159" w:rsidRDefault="00DF2159" w:rsidP="00DF2159">
      <w:pPr>
        <w:numPr>
          <w:ilvl w:val="1"/>
          <w:numId w:val="30"/>
        </w:numPr>
      </w:pPr>
      <w:r>
        <w:t xml:space="preserve">Examine the </w:t>
      </w:r>
      <w:r w:rsidRPr="0090579C">
        <w:t>location where t</w:t>
      </w:r>
      <w:r>
        <w:t>he activities</w:t>
      </w:r>
      <w:r w:rsidRPr="0090579C">
        <w:t xml:space="preserve"> </w:t>
      </w:r>
      <w:r>
        <w:t>are or will be</w:t>
      </w:r>
      <w:r w:rsidRPr="0090579C">
        <w:t xml:space="preserve"> performed to determine if there are any apparent hazards, such as poor</w:t>
      </w:r>
      <w:r>
        <w:t xml:space="preserve"> </w:t>
      </w:r>
      <w:r w:rsidRPr="0090579C">
        <w:t>lighting, live electrical contacts, improperly stored materials or waste, adjacent operations that may affect</w:t>
      </w:r>
      <w:r>
        <w:t xml:space="preserve"> </w:t>
      </w:r>
      <w:r w:rsidRPr="0090579C">
        <w:t>the safe operation of the job under review, etc</w:t>
      </w:r>
      <w:r>
        <w:t>.</w:t>
      </w:r>
    </w:p>
    <w:p w:rsidR="00DF2159" w:rsidRDefault="00DF2159" w:rsidP="00DF2159">
      <w:pPr>
        <w:numPr>
          <w:ilvl w:val="1"/>
          <w:numId w:val="30"/>
        </w:numPr>
      </w:pPr>
      <w:r>
        <w:lastRenderedPageBreak/>
        <w:t>Interview</w:t>
      </w:r>
      <w:r w:rsidRPr="0090579C">
        <w:t xml:space="preserve"> appropriate personnel who are familiar</w:t>
      </w:r>
      <w:r>
        <w:t xml:space="preserve"> </w:t>
      </w:r>
      <w:r w:rsidRPr="0090579C">
        <w:t xml:space="preserve">with the job and/or </w:t>
      </w:r>
      <w:r>
        <w:t>aerial lift</w:t>
      </w:r>
      <w:r w:rsidRPr="0090579C">
        <w:t>. The intent of the interviews is to determine the orderly sequence of job</w:t>
      </w:r>
      <w:r>
        <w:t xml:space="preserve"> </w:t>
      </w:r>
      <w:r w:rsidRPr="0090579C">
        <w:t>t</w:t>
      </w:r>
      <w:r>
        <w:t>asks and any perceived hazards.</w:t>
      </w:r>
    </w:p>
    <w:p w:rsidR="00DF2159" w:rsidRDefault="00DF2159" w:rsidP="00DF2159">
      <w:pPr>
        <w:numPr>
          <w:ilvl w:val="1"/>
          <w:numId w:val="30"/>
        </w:numPr>
      </w:pPr>
      <w:r>
        <w:t xml:space="preserve">Observe, where possible, </w:t>
      </w:r>
      <w:r w:rsidRPr="0090579C">
        <w:t>employees performing the actual</w:t>
      </w:r>
      <w:r>
        <w:t xml:space="preserve"> job tasks.</w:t>
      </w:r>
      <w:r w:rsidRPr="00254C51">
        <w:t xml:space="preserve"> </w:t>
      </w:r>
      <w:r>
        <w:t>T</w:t>
      </w:r>
      <w:r w:rsidRPr="0090579C">
        <w:t>horoughly document</w:t>
      </w:r>
      <w:r>
        <w:t xml:space="preserve"> the findings on the JHA worksheet.</w:t>
      </w:r>
    </w:p>
    <w:p w:rsidR="00DF2159" w:rsidRDefault="00DF2159" w:rsidP="00DF2159">
      <w:pPr>
        <w:numPr>
          <w:ilvl w:val="1"/>
          <w:numId w:val="30"/>
        </w:numPr>
      </w:pPr>
      <w:r>
        <w:t>Review available literature</w:t>
      </w:r>
      <w:r w:rsidRPr="001741E1">
        <w:t xml:space="preserve"> </w:t>
      </w:r>
      <w:r>
        <w:t>associated with the particular activity for additional hazards, including aerial lif</w:t>
      </w:r>
      <w:r w:rsidR="000932EA">
        <w:t>t</w:t>
      </w:r>
      <w:r>
        <w:t xml:space="preserve"> equipment manuals, safety checklists, and existing health and safety plans and manuals.</w:t>
      </w:r>
    </w:p>
    <w:p w:rsidR="00DF2159" w:rsidRDefault="00DF2159" w:rsidP="00DF2159"/>
    <w:p w:rsidR="00DF2159" w:rsidRDefault="00DF2159" w:rsidP="00DF2159">
      <w:pPr>
        <w:numPr>
          <w:ilvl w:val="0"/>
          <w:numId w:val="30"/>
        </w:numPr>
      </w:pPr>
      <w:r>
        <w:rPr>
          <w:b/>
          <w:bCs/>
        </w:rPr>
        <w:t>List corrective</w:t>
      </w:r>
      <w:r w:rsidRPr="00F94C4C">
        <w:rPr>
          <w:b/>
          <w:bCs/>
        </w:rPr>
        <w:t xml:space="preserve"> controls.</w:t>
      </w:r>
      <w:r>
        <w:t xml:space="preserve"> </w:t>
      </w:r>
      <w:r w:rsidRPr="0090579C">
        <w:t>Once the hazards are identified,</w:t>
      </w:r>
      <w:r>
        <w:t xml:space="preserve"> select the corrective controls</w:t>
      </w:r>
      <w:r w:rsidRPr="00C47291">
        <w:t xml:space="preserve"> that</w:t>
      </w:r>
      <w:r>
        <w:t xml:space="preserve"> will be implemented to ensure </w:t>
      </w:r>
      <w:r w:rsidRPr="00C47291">
        <w:t>em</w:t>
      </w:r>
      <w:r>
        <w:t>ployee safety and health, and list them on the appropriate worksheet or certificate</w:t>
      </w:r>
      <w:r w:rsidRPr="00C47291">
        <w:t>.</w:t>
      </w:r>
      <w:r>
        <w:t xml:space="preserve"> Corrective controls will </w:t>
      </w:r>
      <w:r w:rsidRPr="0090579C">
        <w:t>be considered in th</w:t>
      </w:r>
      <w:r>
        <w:t>e following order of precedence:</w:t>
      </w:r>
    </w:p>
    <w:p w:rsidR="00DF2159" w:rsidRDefault="00DF2159" w:rsidP="00DF2159">
      <w:pPr>
        <w:numPr>
          <w:ilvl w:val="1"/>
          <w:numId w:val="30"/>
        </w:numPr>
      </w:pPr>
      <w:r>
        <w:t>Elimination—</w:t>
      </w:r>
      <w:r w:rsidR="004C29E6">
        <w:t>R</w:t>
      </w:r>
      <w:r w:rsidRPr="0090579C">
        <w:t>emoving the hazard or hazardous work practice from the workplace.</w:t>
      </w:r>
      <w:r>
        <w:t xml:space="preserve"> </w:t>
      </w:r>
      <w:r w:rsidRPr="0090579C">
        <w:t>This is the most effective control measure.</w:t>
      </w:r>
    </w:p>
    <w:p w:rsidR="00DF2159" w:rsidRDefault="00DF2159" w:rsidP="00DF2159">
      <w:pPr>
        <w:numPr>
          <w:ilvl w:val="1"/>
          <w:numId w:val="30"/>
        </w:numPr>
      </w:pPr>
      <w:r>
        <w:t>Substitution—</w:t>
      </w:r>
      <w:r w:rsidR="004C29E6">
        <w:t>S</w:t>
      </w:r>
      <w:r w:rsidRPr="0090579C">
        <w:t>ubstituting or replacing a hazard or hazardous work practice with a</w:t>
      </w:r>
      <w:r>
        <w:t xml:space="preserve"> </w:t>
      </w:r>
      <w:r w:rsidRPr="0090579C">
        <w:t>less hazardous one.</w:t>
      </w:r>
    </w:p>
    <w:p w:rsidR="00DF2159" w:rsidRDefault="00DF2159" w:rsidP="00DF2159">
      <w:pPr>
        <w:numPr>
          <w:ilvl w:val="1"/>
          <w:numId w:val="30"/>
        </w:numPr>
      </w:pPr>
      <w:r>
        <w:t>Engineering control—</w:t>
      </w:r>
      <w:r w:rsidR="004C29E6">
        <w:t>I</w:t>
      </w:r>
      <w:r w:rsidRPr="0090579C">
        <w:t>f the hazard cannot be eliminated or substituted, an</w:t>
      </w:r>
      <w:r>
        <w:t xml:space="preserve"> </w:t>
      </w:r>
      <w:r w:rsidRPr="0090579C">
        <w:t>engineering control is the next preferred measure. This may include modifications to tools or equipment.</w:t>
      </w:r>
    </w:p>
    <w:p w:rsidR="00DF2159" w:rsidRDefault="00DF2159" w:rsidP="00DF2159">
      <w:pPr>
        <w:numPr>
          <w:ilvl w:val="1"/>
          <w:numId w:val="30"/>
        </w:numPr>
      </w:pPr>
      <w:r>
        <w:t>Isolation—</w:t>
      </w:r>
      <w:r w:rsidR="004C29E6">
        <w:t>I</w:t>
      </w:r>
      <w:r w:rsidRPr="0090579C">
        <w:t>solating or separating the hazard or hazardous work practice from people</w:t>
      </w:r>
      <w:r>
        <w:t xml:space="preserve"> </w:t>
      </w:r>
      <w:r w:rsidRPr="0090579C">
        <w:t>not involved in the work or the general work areas. This can be done by marking off hazardous areas or by</w:t>
      </w:r>
      <w:r>
        <w:t xml:space="preserve"> installing barriers.</w:t>
      </w:r>
    </w:p>
    <w:p w:rsidR="00DF2159" w:rsidRDefault="00DF2159" w:rsidP="00DF2159">
      <w:pPr>
        <w:numPr>
          <w:ilvl w:val="1"/>
          <w:numId w:val="30"/>
        </w:numPr>
      </w:pPr>
      <w:r>
        <w:t>Administrative control—</w:t>
      </w:r>
      <w:r w:rsidR="004C29E6">
        <w:t>I</w:t>
      </w:r>
      <w:r w:rsidRPr="0090579C">
        <w:t>ntroducing work practices that reduce the exposure</w:t>
      </w:r>
      <w:r>
        <w:t xml:space="preserve"> </w:t>
      </w:r>
      <w:r w:rsidRPr="0090579C">
        <w:t>to workers. Some examples include establishing physical access controls to prevent workers from entering</w:t>
      </w:r>
      <w:r>
        <w:t xml:space="preserve"> </w:t>
      </w:r>
      <w:r w:rsidRPr="0090579C">
        <w:t>hazardous areas, and ensuring proper training of employees.</w:t>
      </w:r>
    </w:p>
    <w:p w:rsidR="00DF2159" w:rsidRDefault="00DF2159" w:rsidP="00DF2159">
      <w:pPr>
        <w:numPr>
          <w:ilvl w:val="1"/>
          <w:numId w:val="30"/>
        </w:numPr>
      </w:pPr>
      <w:r>
        <w:t>Personal protective equipment—</w:t>
      </w:r>
      <w:r w:rsidR="008C7494">
        <w:t>E</w:t>
      </w:r>
      <w:r w:rsidR="00616240">
        <w:t>nsur</w:t>
      </w:r>
      <w:r w:rsidR="008C7494">
        <w:t>ing</w:t>
      </w:r>
      <w:r>
        <w:t xml:space="preserve"> the use of PPE</w:t>
      </w:r>
      <w:r w:rsidR="00616240">
        <w:t>, particularly fall protection.</w:t>
      </w:r>
    </w:p>
    <w:p w:rsidR="00DF2159" w:rsidRDefault="00DF2159" w:rsidP="00DF2159"/>
    <w:p w:rsidR="00DF2159" w:rsidRDefault="00DF2159" w:rsidP="00DF2159">
      <w:pPr>
        <w:numPr>
          <w:ilvl w:val="0"/>
          <w:numId w:val="30"/>
        </w:numPr>
      </w:pPr>
      <w:r>
        <w:rPr>
          <w:b/>
          <w:bCs/>
        </w:rPr>
        <w:t>C</w:t>
      </w:r>
      <w:r w:rsidRPr="005F6117">
        <w:rPr>
          <w:b/>
          <w:bCs/>
        </w:rPr>
        <w:t>ertify the JHA.</w:t>
      </w:r>
      <w:r>
        <w:t xml:space="preserve"> Ensure that the JHA is </w:t>
      </w:r>
      <w:r w:rsidRPr="00C47291">
        <w:t>reviewe</w:t>
      </w:r>
      <w:r>
        <w:t xml:space="preserve">d and signed by an authorized job hazard analyst and shared with </w:t>
      </w:r>
      <w:r w:rsidRPr="00C47291">
        <w:t>and</w:t>
      </w:r>
      <w:r>
        <w:t xml:space="preserve"> </w:t>
      </w:r>
      <w:r w:rsidRPr="00C47291">
        <w:t>signed by all of the emplo</w:t>
      </w:r>
      <w:r>
        <w:t>yees who will be doing the work.</w:t>
      </w:r>
    </w:p>
    <w:p w:rsidR="00DF2159" w:rsidRDefault="00DF2159" w:rsidP="00DF2159"/>
    <w:p w:rsidR="00DF2159" w:rsidRDefault="00DF2159" w:rsidP="00DF2159">
      <w:pPr>
        <w:numPr>
          <w:ilvl w:val="0"/>
          <w:numId w:val="30"/>
        </w:numPr>
      </w:pPr>
      <w:r w:rsidRPr="008E3A4C">
        <w:rPr>
          <w:b/>
          <w:bCs/>
        </w:rPr>
        <w:t xml:space="preserve">Review and modify </w:t>
      </w:r>
      <w:r w:rsidR="008C7494">
        <w:rPr>
          <w:b/>
          <w:bCs/>
        </w:rPr>
        <w:t xml:space="preserve">the </w:t>
      </w:r>
      <w:r w:rsidRPr="008E3A4C">
        <w:rPr>
          <w:b/>
          <w:bCs/>
        </w:rPr>
        <w:t>JHA as necessary.</w:t>
      </w:r>
      <w:r>
        <w:t xml:space="preserve"> </w:t>
      </w:r>
      <w:r w:rsidRPr="0090579C">
        <w:t>Repeat the JHA process</w:t>
      </w:r>
      <w:r>
        <w:t>,</w:t>
      </w:r>
      <w:r w:rsidRPr="0090579C">
        <w:t xml:space="preserve"> as necessary, by evaluating new equipment or work processes,</w:t>
      </w:r>
      <w:r>
        <w:t xml:space="preserve"> </w:t>
      </w:r>
      <w:r w:rsidRPr="0090579C">
        <w:t xml:space="preserve">reviewing accident records, and periodically reevaluating the suitability of previously selected </w:t>
      </w:r>
      <w:r>
        <w:t>PPE</w:t>
      </w:r>
      <w:r w:rsidRPr="0090579C">
        <w:t xml:space="preserve"> and/or engineering controls.</w:t>
      </w:r>
    </w:p>
    <w:p w:rsidR="00616240" w:rsidRDefault="00616240" w:rsidP="00F3724E"/>
    <w:p w:rsidR="00397163" w:rsidRDefault="00397163" w:rsidP="00397163">
      <w:pPr>
        <w:pStyle w:val="Head1"/>
      </w:pPr>
      <w:r>
        <w:br w:type="page"/>
      </w:r>
      <w:bookmarkStart w:id="38" w:name="_Toc516476941"/>
      <w:r w:rsidR="00E80F6C">
        <w:lastRenderedPageBreak/>
        <w:t xml:space="preserve">Pre-Start </w:t>
      </w:r>
      <w:r w:rsidR="00476D63">
        <w:t>Inspections</w:t>
      </w:r>
      <w:bookmarkEnd w:id="38"/>
    </w:p>
    <w:p w:rsidR="00E80F6C" w:rsidRDefault="00E80F6C" w:rsidP="00C1069F"/>
    <w:p w:rsidR="00C1069F" w:rsidRDefault="00C1069F" w:rsidP="00C1069F">
      <w:r>
        <w:t>Before the start of each work shift, conduct a pre-start inspection to verify that the equipment and all its components are in safe operating condition. Follow the manufacturer’s recommendations and include a check of:</w:t>
      </w:r>
    </w:p>
    <w:p w:rsidR="00C1069F" w:rsidRDefault="00C1069F" w:rsidP="00C1069F"/>
    <w:p w:rsidR="00C1069F" w:rsidRPr="00C1069F" w:rsidRDefault="00C1069F" w:rsidP="00476D63">
      <w:pPr>
        <w:pStyle w:val="Head2"/>
      </w:pPr>
      <w:bookmarkStart w:id="39" w:name="_Toc516476942"/>
      <w:r w:rsidRPr="00C1069F">
        <w:t xml:space="preserve">Vehicle </w:t>
      </w:r>
      <w:r w:rsidR="00E80F6C">
        <w:t>C</w:t>
      </w:r>
      <w:r w:rsidRPr="00C1069F">
        <w:t>omponents</w:t>
      </w:r>
      <w:bookmarkEnd w:id="39"/>
    </w:p>
    <w:p w:rsidR="00C1069F" w:rsidRDefault="00C1069F" w:rsidP="00C1069F">
      <w:pPr>
        <w:numPr>
          <w:ilvl w:val="0"/>
          <w:numId w:val="17"/>
        </w:numPr>
      </w:pPr>
      <w:r>
        <w:t>Proper fluid levels (oil, hydraulic, fuel</w:t>
      </w:r>
      <w:r w:rsidR="0028382C">
        <w:t>,</w:t>
      </w:r>
      <w:r>
        <w:t xml:space="preserve"> and coolant);</w:t>
      </w:r>
    </w:p>
    <w:p w:rsidR="00C1069F" w:rsidRDefault="00C1069F" w:rsidP="00C1069F">
      <w:pPr>
        <w:numPr>
          <w:ilvl w:val="0"/>
          <w:numId w:val="17"/>
        </w:numPr>
      </w:pPr>
      <w:r>
        <w:t>Leaks of fluids;</w:t>
      </w:r>
    </w:p>
    <w:p w:rsidR="00C1069F" w:rsidRDefault="00C1069F" w:rsidP="00C1069F">
      <w:pPr>
        <w:numPr>
          <w:ilvl w:val="0"/>
          <w:numId w:val="17"/>
        </w:numPr>
      </w:pPr>
      <w:r>
        <w:t xml:space="preserve">Wheels and tires; </w:t>
      </w:r>
    </w:p>
    <w:p w:rsidR="00C1069F" w:rsidRDefault="00C1069F" w:rsidP="00C1069F">
      <w:pPr>
        <w:numPr>
          <w:ilvl w:val="0"/>
          <w:numId w:val="17"/>
        </w:numPr>
      </w:pPr>
      <w:r>
        <w:t>Battery and charger;</w:t>
      </w:r>
    </w:p>
    <w:p w:rsidR="00C1069F" w:rsidRDefault="00C1069F" w:rsidP="00C1069F">
      <w:pPr>
        <w:numPr>
          <w:ilvl w:val="0"/>
          <w:numId w:val="17"/>
        </w:numPr>
      </w:pPr>
      <w:r>
        <w:t>Lower-level controls;</w:t>
      </w:r>
    </w:p>
    <w:p w:rsidR="00C1069F" w:rsidRDefault="00C1069F" w:rsidP="00C1069F">
      <w:pPr>
        <w:numPr>
          <w:ilvl w:val="0"/>
          <w:numId w:val="17"/>
        </w:numPr>
      </w:pPr>
      <w:r>
        <w:t>Horn, gauges, lights</w:t>
      </w:r>
      <w:r w:rsidR="0028382C">
        <w:t>,</w:t>
      </w:r>
      <w:r>
        <w:t xml:space="preserve"> and backup alarms; </w:t>
      </w:r>
      <w:r>
        <w:rPr>
          <w:i/>
        </w:rPr>
        <w:t>and</w:t>
      </w:r>
    </w:p>
    <w:p w:rsidR="00C1069F" w:rsidRDefault="00C1069F" w:rsidP="00C1069F">
      <w:pPr>
        <w:numPr>
          <w:ilvl w:val="0"/>
          <w:numId w:val="17"/>
        </w:numPr>
      </w:pPr>
      <w:r>
        <w:t>Steering and brakes.</w:t>
      </w:r>
    </w:p>
    <w:p w:rsidR="00C1069F" w:rsidRDefault="00C1069F" w:rsidP="00C1069F"/>
    <w:p w:rsidR="00C1069F" w:rsidRPr="00C1069F" w:rsidRDefault="00C1069F" w:rsidP="00476D63">
      <w:pPr>
        <w:pStyle w:val="Head2"/>
      </w:pPr>
      <w:bookmarkStart w:id="40" w:name="_Toc516476943"/>
      <w:r w:rsidRPr="00C1069F">
        <w:t xml:space="preserve">Lift </w:t>
      </w:r>
      <w:r w:rsidR="00E80F6C">
        <w:t>C</w:t>
      </w:r>
      <w:r w:rsidRPr="00C1069F">
        <w:t>omponents</w:t>
      </w:r>
      <w:bookmarkEnd w:id="40"/>
    </w:p>
    <w:p w:rsidR="00C1069F" w:rsidRDefault="00C1069F" w:rsidP="00C1069F">
      <w:pPr>
        <w:numPr>
          <w:ilvl w:val="0"/>
          <w:numId w:val="18"/>
        </w:numPr>
      </w:pPr>
      <w:r>
        <w:t>Operating and emergency controls;</w:t>
      </w:r>
    </w:p>
    <w:p w:rsidR="00C1069F" w:rsidRDefault="00C1069F" w:rsidP="00C1069F">
      <w:pPr>
        <w:numPr>
          <w:ilvl w:val="0"/>
          <w:numId w:val="18"/>
        </w:numPr>
      </w:pPr>
      <w:r>
        <w:t>Personal protective devices;</w:t>
      </w:r>
    </w:p>
    <w:p w:rsidR="00C1069F" w:rsidRDefault="00C1069F" w:rsidP="00C1069F">
      <w:pPr>
        <w:numPr>
          <w:ilvl w:val="0"/>
          <w:numId w:val="18"/>
        </w:numPr>
      </w:pPr>
      <w:r>
        <w:t>Hydraulic, air, pneumatic, fuel and electrical systems;</w:t>
      </w:r>
    </w:p>
    <w:p w:rsidR="00C1069F" w:rsidRDefault="00C1069F" w:rsidP="00C1069F">
      <w:pPr>
        <w:numPr>
          <w:ilvl w:val="0"/>
          <w:numId w:val="18"/>
        </w:numPr>
      </w:pPr>
      <w:r>
        <w:t>Fiberglass and other insulating components;</w:t>
      </w:r>
    </w:p>
    <w:p w:rsidR="00C1069F" w:rsidRDefault="00C1069F" w:rsidP="00C1069F">
      <w:pPr>
        <w:numPr>
          <w:ilvl w:val="0"/>
          <w:numId w:val="18"/>
        </w:numPr>
      </w:pPr>
      <w:r>
        <w:t>Missing or unreadable placards, warnings, or operational, instructional</w:t>
      </w:r>
      <w:r w:rsidR="0028382C">
        <w:t>,</w:t>
      </w:r>
      <w:r>
        <w:t xml:space="preserve"> and control markings;</w:t>
      </w:r>
    </w:p>
    <w:p w:rsidR="00C1069F" w:rsidRDefault="00C1069F" w:rsidP="00C1069F">
      <w:pPr>
        <w:numPr>
          <w:ilvl w:val="0"/>
          <w:numId w:val="18"/>
        </w:numPr>
      </w:pPr>
      <w:r>
        <w:t>Mechanical fasteners and locking pins;</w:t>
      </w:r>
    </w:p>
    <w:p w:rsidR="00C1069F" w:rsidRDefault="00C1069F" w:rsidP="00C1069F">
      <w:pPr>
        <w:numPr>
          <w:ilvl w:val="0"/>
          <w:numId w:val="18"/>
        </w:numPr>
      </w:pPr>
      <w:r>
        <w:t>Cable and wiring harnesses;</w:t>
      </w:r>
    </w:p>
    <w:p w:rsidR="00C1069F" w:rsidRDefault="00C1069F" w:rsidP="00C1069F">
      <w:pPr>
        <w:numPr>
          <w:ilvl w:val="0"/>
          <w:numId w:val="18"/>
        </w:numPr>
      </w:pPr>
      <w:r>
        <w:t>Outriggers, stabilizers, and other structures;</w:t>
      </w:r>
    </w:p>
    <w:p w:rsidR="00C1069F" w:rsidRPr="00E01E23" w:rsidRDefault="00C1069F" w:rsidP="00C1069F">
      <w:pPr>
        <w:numPr>
          <w:ilvl w:val="0"/>
          <w:numId w:val="18"/>
        </w:numPr>
        <w:rPr>
          <w:i/>
        </w:rPr>
      </w:pPr>
      <w:r>
        <w:t>Loose or missing parts;</w:t>
      </w:r>
      <w:r w:rsidR="0028382C">
        <w:t xml:space="preserve"> </w:t>
      </w:r>
      <w:r w:rsidR="0028382C" w:rsidRPr="00E01E23">
        <w:rPr>
          <w:i/>
        </w:rPr>
        <w:t>and</w:t>
      </w:r>
    </w:p>
    <w:p w:rsidR="00C1069F" w:rsidRDefault="00C1069F" w:rsidP="00C1069F">
      <w:pPr>
        <w:numPr>
          <w:ilvl w:val="0"/>
          <w:numId w:val="18"/>
        </w:numPr>
      </w:pPr>
      <w:r>
        <w:t>Guardrail systems.</w:t>
      </w:r>
    </w:p>
    <w:p w:rsidR="00C1069F" w:rsidRDefault="00C1069F" w:rsidP="00C1069F"/>
    <w:p w:rsidR="00F70920" w:rsidRPr="0018706B" w:rsidRDefault="00F70920" w:rsidP="00C1069F">
      <w:r>
        <w:t>See the attached</w:t>
      </w:r>
      <w:r w:rsidR="0018706B">
        <w:t xml:space="preserve"> </w:t>
      </w:r>
      <w:r w:rsidR="0018706B" w:rsidRPr="0018706B">
        <w:rPr>
          <w:i/>
          <w:u w:val="single"/>
        </w:rPr>
        <w:t>Aerial lift pre-inspection form</w:t>
      </w:r>
      <w:r w:rsidR="0018706B">
        <w:rPr>
          <w:i/>
          <w:u w:val="single"/>
        </w:rPr>
        <w:t xml:space="preserve"> </w:t>
      </w:r>
      <w:r w:rsidR="0018706B">
        <w:t>for guidance on pre-inspections of vehicle-mounted work platforms.</w:t>
      </w:r>
    </w:p>
    <w:p w:rsidR="00F70920" w:rsidRDefault="00F70920" w:rsidP="00C1069F"/>
    <w:p w:rsidR="00C1069F" w:rsidRDefault="00C1069F" w:rsidP="00C1069F">
      <w:r>
        <w:t>Do not operate any aerial lift if any of these components are defective until it is repaired by a qualified person.</w:t>
      </w:r>
      <w:r w:rsidR="0001189F">
        <w:t xml:space="preserve"> </w:t>
      </w:r>
      <w:r>
        <w:t xml:space="preserve">Remove defective </w:t>
      </w:r>
      <w:r w:rsidR="0001189F">
        <w:t xml:space="preserve">vehicle-mounted work platforms </w:t>
      </w:r>
      <w:r>
        <w:t>from service (tagout) until</w:t>
      </w:r>
      <w:r w:rsidR="0001189F">
        <w:t xml:space="preserve"> </w:t>
      </w:r>
      <w:r>
        <w:t>repairs are made.</w:t>
      </w:r>
    </w:p>
    <w:p w:rsidR="0074797E" w:rsidRDefault="0074797E" w:rsidP="00C1069F"/>
    <w:p w:rsidR="0077231D" w:rsidRPr="00A31C92" w:rsidRDefault="0077231D" w:rsidP="0077231D">
      <w:r w:rsidRPr="008E258E">
        <w:t>The following criteria will be utilized to maintain all equipment in good working condition:</w:t>
      </w:r>
    </w:p>
    <w:p w:rsidR="0077231D" w:rsidRDefault="0077231D" w:rsidP="00C1069F"/>
    <w:p w:rsidR="0074797E" w:rsidRPr="00BD071B" w:rsidRDefault="0074797E" w:rsidP="00E80F6C">
      <w:pPr>
        <w:pStyle w:val="Head2"/>
      </w:pPr>
      <w:bookmarkStart w:id="41" w:name="_Toc516476944"/>
      <w:r w:rsidRPr="00BD071B">
        <w:t>Full</w:t>
      </w:r>
      <w:r w:rsidR="0028382C">
        <w:t>-</w:t>
      </w:r>
      <w:r w:rsidR="00E80F6C">
        <w:t>B</w:t>
      </w:r>
      <w:r w:rsidRPr="00BD071B">
        <w:t xml:space="preserve">ody </w:t>
      </w:r>
      <w:r w:rsidR="00E80F6C">
        <w:t>H</w:t>
      </w:r>
      <w:r w:rsidRPr="00BD071B">
        <w:t>arnesses</w:t>
      </w:r>
      <w:bookmarkEnd w:id="41"/>
    </w:p>
    <w:p w:rsidR="0074797E" w:rsidRPr="00A31C92" w:rsidRDefault="0074797E" w:rsidP="0074797E">
      <w:pPr>
        <w:numPr>
          <w:ilvl w:val="0"/>
          <w:numId w:val="39"/>
        </w:numPr>
      </w:pPr>
      <w:r w:rsidRPr="008E258E">
        <w:t>Inspect before each use</w:t>
      </w:r>
      <w:r>
        <w:t>.</w:t>
      </w:r>
    </w:p>
    <w:p w:rsidR="0074797E" w:rsidRPr="00A31C92" w:rsidRDefault="0074797E" w:rsidP="0074797E">
      <w:pPr>
        <w:numPr>
          <w:ilvl w:val="0"/>
          <w:numId w:val="39"/>
        </w:numPr>
      </w:pPr>
      <w:r w:rsidRPr="008E258E">
        <w:t>An inspection will be conducted and documented by a competent person</w:t>
      </w:r>
      <w:r w:rsidR="0028382C">
        <w:t xml:space="preserve"> annually</w:t>
      </w:r>
      <w:r>
        <w:t>.</w:t>
      </w:r>
    </w:p>
    <w:p w:rsidR="0074797E" w:rsidRPr="00A31C92" w:rsidRDefault="0074797E" w:rsidP="0074797E">
      <w:pPr>
        <w:numPr>
          <w:ilvl w:val="0"/>
          <w:numId w:val="39"/>
        </w:numPr>
      </w:pPr>
      <w:r w:rsidRPr="008E258E">
        <w:t>Store hanging in an enclosed cabinet to protect from damage</w:t>
      </w:r>
      <w:r>
        <w:t>.</w:t>
      </w:r>
    </w:p>
    <w:p w:rsidR="0074797E" w:rsidRDefault="0074797E" w:rsidP="0074797E">
      <w:pPr>
        <w:numPr>
          <w:ilvl w:val="0"/>
          <w:numId w:val="39"/>
        </w:numPr>
      </w:pPr>
      <w:r w:rsidRPr="008E258E">
        <w:t>All harnesses involved in a fall will be destroyed</w:t>
      </w:r>
      <w:r>
        <w:t>.</w:t>
      </w:r>
    </w:p>
    <w:p w:rsidR="0074797E" w:rsidRDefault="0074797E" w:rsidP="0074797E"/>
    <w:p w:rsidR="001C4E04" w:rsidRDefault="001C4E04" w:rsidP="0074797E"/>
    <w:p w:rsidR="001C4E04" w:rsidRDefault="001C4E04" w:rsidP="0074797E"/>
    <w:p w:rsidR="0074797E" w:rsidRPr="00BD071B" w:rsidRDefault="0074797E" w:rsidP="00E80F6C">
      <w:pPr>
        <w:pStyle w:val="Head2"/>
      </w:pPr>
      <w:bookmarkStart w:id="42" w:name="_Toc516476945"/>
      <w:r>
        <w:lastRenderedPageBreak/>
        <w:t>Lanyards/</w:t>
      </w:r>
      <w:r w:rsidR="00E80F6C">
        <w:t>S</w:t>
      </w:r>
      <w:r w:rsidRPr="00BD071B">
        <w:t>hock</w:t>
      </w:r>
      <w:r w:rsidR="0028382C">
        <w:t>-</w:t>
      </w:r>
      <w:r w:rsidR="00E80F6C">
        <w:t>A</w:t>
      </w:r>
      <w:r w:rsidRPr="00BD071B">
        <w:t xml:space="preserve">bsorbing </w:t>
      </w:r>
      <w:r w:rsidR="00E80F6C">
        <w:t>L</w:t>
      </w:r>
      <w:r w:rsidRPr="00BD071B">
        <w:t>anyards</w:t>
      </w:r>
      <w:bookmarkEnd w:id="42"/>
    </w:p>
    <w:p w:rsidR="0074797E" w:rsidRPr="00A31C92" w:rsidRDefault="0074797E" w:rsidP="0074797E">
      <w:pPr>
        <w:numPr>
          <w:ilvl w:val="0"/>
          <w:numId w:val="39"/>
        </w:numPr>
      </w:pPr>
      <w:r w:rsidRPr="008E258E">
        <w:t>Inspect before each use</w:t>
      </w:r>
      <w:r>
        <w:t>.</w:t>
      </w:r>
    </w:p>
    <w:p w:rsidR="0074797E" w:rsidRPr="00A31C92" w:rsidRDefault="0074797E" w:rsidP="0074797E">
      <w:pPr>
        <w:numPr>
          <w:ilvl w:val="0"/>
          <w:numId w:val="39"/>
        </w:numPr>
      </w:pPr>
      <w:r w:rsidRPr="008E258E">
        <w:t>An inspection will be conducted and documented by a competent person</w:t>
      </w:r>
      <w:r w:rsidR="0028382C">
        <w:t xml:space="preserve"> annually</w:t>
      </w:r>
      <w:r>
        <w:t>.</w:t>
      </w:r>
    </w:p>
    <w:p w:rsidR="0074797E" w:rsidRPr="00A31C92" w:rsidRDefault="0074797E" w:rsidP="0074797E">
      <w:pPr>
        <w:numPr>
          <w:ilvl w:val="0"/>
          <w:numId w:val="39"/>
        </w:numPr>
      </w:pPr>
      <w:r w:rsidRPr="008E258E">
        <w:t>Store hanging in an enclosed cabinet to protect from damage</w:t>
      </w:r>
      <w:r>
        <w:t>.</w:t>
      </w:r>
    </w:p>
    <w:p w:rsidR="0074797E" w:rsidRPr="00A31C92" w:rsidRDefault="0074797E" w:rsidP="0074797E">
      <w:pPr>
        <w:numPr>
          <w:ilvl w:val="0"/>
          <w:numId w:val="39"/>
        </w:numPr>
      </w:pPr>
      <w:r w:rsidRPr="008E258E">
        <w:t>All lanyards involved in a fall will be destroyed</w:t>
      </w:r>
      <w:r>
        <w:t>.</w:t>
      </w:r>
    </w:p>
    <w:p w:rsidR="00D12A34" w:rsidRDefault="00D12A34" w:rsidP="00C1069F"/>
    <w:p w:rsidR="00D12A34" w:rsidRPr="00D12A34" w:rsidRDefault="00D12A34" w:rsidP="00E80F6C">
      <w:pPr>
        <w:pStyle w:val="Head2"/>
      </w:pPr>
      <w:bookmarkStart w:id="43" w:name="_Toc516476946"/>
      <w:r w:rsidRPr="00D12A34">
        <w:t xml:space="preserve">Work </w:t>
      </w:r>
      <w:r w:rsidR="0028382C">
        <w:t>Z</w:t>
      </w:r>
      <w:r w:rsidRPr="00D12A34">
        <w:t xml:space="preserve">one </w:t>
      </w:r>
      <w:r w:rsidR="00E80F6C">
        <w:t>I</w:t>
      </w:r>
      <w:r w:rsidRPr="00D12A34">
        <w:t>nspections</w:t>
      </w:r>
      <w:bookmarkEnd w:id="43"/>
    </w:p>
    <w:p w:rsidR="00D12A34" w:rsidRDefault="00D12A34" w:rsidP="00D12A34">
      <w:r>
        <w:t xml:space="preserve">Employers must </w:t>
      </w:r>
      <w:r w:rsidR="0028382C">
        <w:t>en</w:t>
      </w:r>
      <w:r>
        <w:t>sure that work zones are inspected for hazards and take corrective actions to eliminate such hazards before and during operation of an aerial lift. Items to look for include:</w:t>
      </w:r>
    </w:p>
    <w:p w:rsidR="00D12A34" w:rsidRDefault="00D12A34" w:rsidP="00D12A34">
      <w:pPr>
        <w:numPr>
          <w:ilvl w:val="0"/>
          <w:numId w:val="31"/>
        </w:numPr>
      </w:pPr>
      <w:r>
        <w:t>Drop-offs, holes, or unstable surfaces such as loose dirt;</w:t>
      </w:r>
    </w:p>
    <w:p w:rsidR="00D12A34" w:rsidRDefault="00D12A34" w:rsidP="00D12A34">
      <w:pPr>
        <w:numPr>
          <w:ilvl w:val="0"/>
          <w:numId w:val="31"/>
        </w:numPr>
      </w:pPr>
      <w:r>
        <w:t>Inadequate ceiling heights;</w:t>
      </w:r>
    </w:p>
    <w:p w:rsidR="00D12A34" w:rsidRDefault="00D12A34" w:rsidP="00D12A34">
      <w:pPr>
        <w:numPr>
          <w:ilvl w:val="0"/>
          <w:numId w:val="31"/>
        </w:numPr>
      </w:pPr>
      <w:r>
        <w:t>Slopes, ditches, or bumps;</w:t>
      </w:r>
    </w:p>
    <w:p w:rsidR="00D12A34" w:rsidRDefault="00D12A34" w:rsidP="00D12A34">
      <w:pPr>
        <w:numPr>
          <w:ilvl w:val="0"/>
          <w:numId w:val="31"/>
        </w:numPr>
      </w:pPr>
      <w:r>
        <w:t>Debris and floor obstructions;</w:t>
      </w:r>
    </w:p>
    <w:p w:rsidR="00D12A34" w:rsidRDefault="00D12A34" w:rsidP="00D12A34">
      <w:pPr>
        <w:numPr>
          <w:ilvl w:val="0"/>
          <w:numId w:val="31"/>
        </w:numPr>
      </w:pPr>
      <w:r>
        <w:t>Overhead electric power lines and communication cables;</w:t>
      </w:r>
    </w:p>
    <w:p w:rsidR="00D12A34" w:rsidRDefault="00D12A34" w:rsidP="00D12A34">
      <w:pPr>
        <w:numPr>
          <w:ilvl w:val="0"/>
          <w:numId w:val="31"/>
        </w:numPr>
      </w:pPr>
      <w:r>
        <w:t>Other overhead obstructions;</w:t>
      </w:r>
    </w:p>
    <w:p w:rsidR="00D12A34" w:rsidRDefault="00D12A34" w:rsidP="00D12A34">
      <w:pPr>
        <w:numPr>
          <w:ilvl w:val="0"/>
          <w:numId w:val="31"/>
        </w:numPr>
      </w:pPr>
      <w:r>
        <w:t>Other hazardous locations and atmospheres;</w:t>
      </w:r>
    </w:p>
    <w:p w:rsidR="00D12A34" w:rsidRPr="00D12A34" w:rsidRDefault="00D12A34" w:rsidP="00D12A34">
      <w:pPr>
        <w:numPr>
          <w:ilvl w:val="0"/>
          <w:numId w:val="31"/>
        </w:numPr>
      </w:pPr>
      <w:r>
        <w:t xml:space="preserve">High wind and other severe weather conditions, such as ice; </w:t>
      </w:r>
      <w:r w:rsidRPr="00D12A34">
        <w:rPr>
          <w:i/>
        </w:rPr>
        <w:t>and</w:t>
      </w:r>
    </w:p>
    <w:p w:rsidR="00D12A34" w:rsidRDefault="00D12A34" w:rsidP="00D12A34">
      <w:pPr>
        <w:numPr>
          <w:ilvl w:val="0"/>
          <w:numId w:val="31"/>
        </w:numPr>
      </w:pPr>
      <w:r>
        <w:t>The presence of others in close proximity to the work.</w:t>
      </w:r>
    </w:p>
    <w:p w:rsidR="00CE1AC8" w:rsidRDefault="00476D63" w:rsidP="00476D63">
      <w:pPr>
        <w:pStyle w:val="Head1"/>
      </w:pPr>
      <w:r>
        <w:br w:type="page"/>
      </w:r>
      <w:bookmarkStart w:id="44" w:name="_Toc516476947"/>
      <w:r w:rsidR="0018706B">
        <w:lastRenderedPageBreak/>
        <w:t>Safe o</w:t>
      </w:r>
      <w:r>
        <w:t>peration and use</w:t>
      </w:r>
      <w:bookmarkEnd w:id="44"/>
    </w:p>
    <w:p w:rsidR="00CE1AC8" w:rsidRDefault="00CE1AC8" w:rsidP="00C1069F">
      <w:pPr>
        <w:rPr>
          <w:b/>
        </w:rPr>
      </w:pPr>
    </w:p>
    <w:p w:rsidR="00A75A73" w:rsidRDefault="00A75A73" w:rsidP="00E80F6C">
      <w:pPr>
        <w:pStyle w:val="Head2"/>
      </w:pPr>
      <w:bookmarkStart w:id="45" w:name="_Toc516476948"/>
      <w:r>
        <w:t xml:space="preserve">Selecting the </w:t>
      </w:r>
      <w:r w:rsidR="00E80F6C">
        <w:t>R</w:t>
      </w:r>
      <w:r>
        <w:t xml:space="preserve">ight </w:t>
      </w:r>
      <w:r w:rsidR="00E80F6C">
        <w:t>A</w:t>
      </w:r>
      <w:r>
        <w:t xml:space="preserve">erial </w:t>
      </w:r>
      <w:r w:rsidR="00E80F6C">
        <w:t>L</w:t>
      </w:r>
      <w:r>
        <w:t>ift</w:t>
      </w:r>
      <w:bookmarkEnd w:id="45"/>
    </w:p>
    <w:p w:rsidR="00A75A73" w:rsidRDefault="00A75A73" w:rsidP="00A75A73">
      <w:r>
        <w:t>In deciding which lift to select, the administrator needs to consider six factors:</w:t>
      </w:r>
    </w:p>
    <w:p w:rsidR="00A75A73" w:rsidRDefault="00A75A73" w:rsidP="00A75A73">
      <w:pPr>
        <w:numPr>
          <w:ilvl w:val="0"/>
          <w:numId w:val="36"/>
        </w:numPr>
      </w:pPr>
      <w:r>
        <w:t>Inside vs. outside tasks</w:t>
      </w:r>
      <w:r w:rsidR="00640F0A">
        <w:t>;</w:t>
      </w:r>
    </w:p>
    <w:p w:rsidR="00A75A73" w:rsidRDefault="00A75A73" w:rsidP="00A75A73">
      <w:pPr>
        <w:numPr>
          <w:ilvl w:val="0"/>
          <w:numId w:val="36"/>
        </w:numPr>
      </w:pPr>
      <w:r>
        <w:t>Transport clearances to the job, including doorways</w:t>
      </w:r>
      <w:r w:rsidR="00640F0A">
        <w:t>;</w:t>
      </w:r>
    </w:p>
    <w:p w:rsidR="00A75A73" w:rsidRDefault="00A75A73" w:rsidP="00A75A73">
      <w:pPr>
        <w:numPr>
          <w:ilvl w:val="0"/>
          <w:numId w:val="36"/>
        </w:numPr>
      </w:pPr>
      <w:r>
        <w:t>Surface conditions, including whether the surface is paved or unpaved, whether the terrain is level or sloped or even or rough, and if obstacles are present</w:t>
      </w:r>
      <w:r w:rsidR="00640F0A">
        <w:t>;</w:t>
      </w:r>
    </w:p>
    <w:p w:rsidR="00A75A73" w:rsidRDefault="00A75A73" w:rsidP="00A75A73">
      <w:pPr>
        <w:numPr>
          <w:ilvl w:val="0"/>
          <w:numId w:val="36"/>
        </w:numPr>
      </w:pPr>
      <w:r>
        <w:t>E</w:t>
      </w:r>
      <w:r w:rsidR="00640F0A">
        <w:t>levation and reach to the work</w:t>
      </w:r>
      <w:r>
        <w:t>site</w:t>
      </w:r>
      <w:r w:rsidR="00640F0A">
        <w:t>;</w:t>
      </w:r>
    </w:p>
    <w:p w:rsidR="00A75A73" w:rsidRDefault="00A75A73" w:rsidP="00A75A73">
      <w:pPr>
        <w:numPr>
          <w:ilvl w:val="0"/>
          <w:numId w:val="36"/>
        </w:numPr>
      </w:pPr>
      <w:r>
        <w:t xml:space="preserve">Personnel, tools, utilities—compressed air and electricity, for example—and accessories for the job; </w:t>
      </w:r>
      <w:r w:rsidRPr="00A75A73">
        <w:rPr>
          <w:i/>
        </w:rPr>
        <w:t>and</w:t>
      </w:r>
      <w:r>
        <w:t xml:space="preserve"> </w:t>
      </w:r>
    </w:p>
    <w:p w:rsidR="00A75A73" w:rsidRPr="00A75A73" w:rsidRDefault="00A75A73" w:rsidP="00A75A73">
      <w:pPr>
        <w:numPr>
          <w:ilvl w:val="0"/>
          <w:numId w:val="36"/>
        </w:numPr>
      </w:pPr>
      <w:r>
        <w:t>Storage space for the lift.</w:t>
      </w:r>
    </w:p>
    <w:p w:rsidR="00A75A73" w:rsidRPr="00A75A73" w:rsidRDefault="00A75A73" w:rsidP="00C1069F"/>
    <w:p w:rsidR="00E13E17" w:rsidRDefault="00E13E17" w:rsidP="00E13E17">
      <w:pPr>
        <w:pStyle w:val="Head2"/>
      </w:pPr>
      <w:bookmarkStart w:id="46" w:name="_Toc516476949"/>
      <w:r>
        <w:t xml:space="preserve">General </w:t>
      </w:r>
      <w:r w:rsidR="00E80F6C">
        <w:t>S</w:t>
      </w:r>
      <w:r>
        <w:t xml:space="preserve">afe </w:t>
      </w:r>
      <w:r w:rsidR="00E80F6C">
        <w:t>O</w:t>
      </w:r>
      <w:r>
        <w:t xml:space="preserve">peration </w:t>
      </w:r>
      <w:r w:rsidR="00E80F6C">
        <w:t>P</w:t>
      </w:r>
      <w:r>
        <w:t>rocedures</w:t>
      </w:r>
      <w:bookmarkEnd w:id="46"/>
    </w:p>
    <w:p w:rsidR="00D12A34" w:rsidRPr="00D12A34" w:rsidRDefault="00D12A34" w:rsidP="00E13E17">
      <w:pPr>
        <w:pStyle w:val="Head3"/>
      </w:pPr>
      <w:bookmarkStart w:id="47" w:name="_Toc379447582"/>
      <w:bookmarkStart w:id="48" w:name="_Toc516476950"/>
      <w:r w:rsidRPr="00D12A34">
        <w:t xml:space="preserve">Fall </w:t>
      </w:r>
      <w:r w:rsidR="002F0D02">
        <w:t>p</w:t>
      </w:r>
      <w:r w:rsidRPr="00D12A34">
        <w:t>rotection</w:t>
      </w:r>
      <w:bookmarkEnd w:id="47"/>
      <w:r w:rsidR="0028382C">
        <w:t>:</w:t>
      </w:r>
      <w:bookmarkEnd w:id="48"/>
    </w:p>
    <w:p w:rsidR="00D12A34" w:rsidRDefault="00D12A34" w:rsidP="00D12A34">
      <w:pPr>
        <w:numPr>
          <w:ilvl w:val="0"/>
          <w:numId w:val="32"/>
        </w:numPr>
      </w:pPr>
      <w:r w:rsidRPr="00D12A34">
        <w:t>Ensure that access gates or openings are closed.</w:t>
      </w:r>
    </w:p>
    <w:p w:rsidR="00D12A34" w:rsidRDefault="00D12A34" w:rsidP="00D12A34">
      <w:pPr>
        <w:numPr>
          <w:ilvl w:val="0"/>
          <w:numId w:val="32"/>
        </w:numPr>
      </w:pPr>
      <w:r w:rsidRPr="00D12A34">
        <w:t>Stand firmly on the floor of the bucket or lift</w:t>
      </w:r>
      <w:r>
        <w:t xml:space="preserve"> </w:t>
      </w:r>
      <w:r w:rsidRPr="00D12A34">
        <w:t>platform.</w:t>
      </w:r>
    </w:p>
    <w:p w:rsidR="00D12A34" w:rsidRDefault="00D12A34" w:rsidP="00D12A34">
      <w:pPr>
        <w:numPr>
          <w:ilvl w:val="0"/>
          <w:numId w:val="32"/>
        </w:numPr>
      </w:pPr>
      <w:r w:rsidRPr="00D12A34">
        <w:t>Do not climb on or lean over guardrails or</w:t>
      </w:r>
      <w:r>
        <w:t xml:space="preserve"> </w:t>
      </w:r>
      <w:r w:rsidRPr="00D12A34">
        <w:t>handrails.</w:t>
      </w:r>
    </w:p>
    <w:p w:rsidR="00D12A34" w:rsidRDefault="00D12A34" w:rsidP="00D12A34">
      <w:pPr>
        <w:numPr>
          <w:ilvl w:val="0"/>
          <w:numId w:val="32"/>
        </w:numPr>
      </w:pPr>
      <w:r w:rsidRPr="00D12A34">
        <w:t>Do not use planks, ladders, or other devices as a</w:t>
      </w:r>
      <w:r>
        <w:t xml:space="preserve"> </w:t>
      </w:r>
      <w:r w:rsidRPr="00D12A34">
        <w:t>working position.</w:t>
      </w:r>
    </w:p>
    <w:p w:rsidR="00D12A34" w:rsidRDefault="00D12A34" w:rsidP="00D12A34">
      <w:pPr>
        <w:numPr>
          <w:ilvl w:val="0"/>
          <w:numId w:val="32"/>
        </w:numPr>
      </w:pPr>
      <w:r w:rsidRPr="00D12A34">
        <w:t xml:space="preserve">Use a </w:t>
      </w:r>
      <w:r w:rsidR="00A30840">
        <w:t xml:space="preserve">personal fall arrest system or a travel restraint system </w:t>
      </w:r>
      <w:r w:rsidRPr="00D12A34">
        <w:t xml:space="preserve">attached </w:t>
      </w:r>
      <w:r w:rsidR="00A30840">
        <w:t>properly to the boom or basket of the lift</w:t>
      </w:r>
      <w:r w:rsidRPr="00D12A34">
        <w:t>.</w:t>
      </w:r>
    </w:p>
    <w:p w:rsidR="00D00F28" w:rsidRDefault="00D00F28" w:rsidP="00D12A34">
      <w:pPr>
        <w:numPr>
          <w:ilvl w:val="0"/>
          <w:numId w:val="32"/>
        </w:numPr>
      </w:pPr>
      <w:r>
        <w:t xml:space="preserve">When using a travel restraint system, </w:t>
      </w:r>
      <w:r w:rsidR="007946ED">
        <w:t xml:space="preserve">ensure that </w:t>
      </w:r>
      <w:r>
        <w:t xml:space="preserve">lanyards and other connections </w:t>
      </w:r>
      <w:r w:rsidR="007946ED">
        <w:t>are</w:t>
      </w:r>
      <w:r>
        <w:t xml:space="preserve"> short enough to prevent employees from reaching the edge of the platform.</w:t>
      </w:r>
    </w:p>
    <w:p w:rsidR="00D12A34" w:rsidRPr="00D12A34" w:rsidRDefault="00D12A34" w:rsidP="00D12A34">
      <w:pPr>
        <w:numPr>
          <w:ilvl w:val="0"/>
          <w:numId w:val="32"/>
        </w:numPr>
        <w:rPr>
          <w:b/>
        </w:rPr>
      </w:pPr>
      <w:r w:rsidRPr="00D12A34">
        <w:t>Do not belt-off to adjacent structures or poles</w:t>
      </w:r>
      <w:r>
        <w:t xml:space="preserve"> </w:t>
      </w:r>
      <w:r w:rsidRPr="00D12A34">
        <w:t>while in the bucket.</w:t>
      </w:r>
    </w:p>
    <w:p w:rsidR="00D12A34" w:rsidRPr="00D12A34" w:rsidRDefault="00D12A34" w:rsidP="00D12A34">
      <w:pPr>
        <w:rPr>
          <w:b/>
        </w:rPr>
      </w:pPr>
    </w:p>
    <w:p w:rsidR="00D12A34" w:rsidRPr="00D12A34" w:rsidRDefault="00D12A34" w:rsidP="00E13E17">
      <w:pPr>
        <w:pStyle w:val="Head3"/>
      </w:pPr>
      <w:bookmarkStart w:id="49" w:name="_Toc379447583"/>
      <w:bookmarkStart w:id="50" w:name="_Toc516476951"/>
      <w:r>
        <w:t>Operation/</w:t>
      </w:r>
      <w:r w:rsidR="002F0D02">
        <w:t>t</w:t>
      </w:r>
      <w:r>
        <w:t>raveling/</w:t>
      </w:r>
      <w:r w:rsidR="002F0D02">
        <w:t>l</w:t>
      </w:r>
      <w:r>
        <w:t>oading</w:t>
      </w:r>
      <w:bookmarkEnd w:id="49"/>
      <w:r w:rsidR="0028382C">
        <w:t>:</w:t>
      </w:r>
      <w:bookmarkEnd w:id="50"/>
    </w:p>
    <w:p w:rsidR="00E13E17" w:rsidRDefault="00D12A34" w:rsidP="00D12A34">
      <w:pPr>
        <w:numPr>
          <w:ilvl w:val="0"/>
          <w:numId w:val="33"/>
        </w:numPr>
      </w:pPr>
      <w:r w:rsidRPr="00D12A34">
        <w:t>Do not exceed the load-capacity limits. Take the</w:t>
      </w:r>
      <w:r w:rsidR="00E13E17">
        <w:t xml:space="preserve"> </w:t>
      </w:r>
      <w:r w:rsidRPr="00D12A34">
        <w:t>combined weight of the worker(s), tools</w:t>
      </w:r>
      <w:r w:rsidR="0028382C">
        <w:t>,</w:t>
      </w:r>
      <w:r w:rsidRPr="00D12A34">
        <w:t xml:space="preserve"> and</w:t>
      </w:r>
      <w:r w:rsidR="00E13E17">
        <w:t xml:space="preserve"> </w:t>
      </w:r>
      <w:r w:rsidRPr="00D12A34">
        <w:t>materials into account when calculating the load.</w:t>
      </w:r>
    </w:p>
    <w:p w:rsidR="00E13E17" w:rsidRDefault="00D12A34" w:rsidP="00D12A34">
      <w:pPr>
        <w:numPr>
          <w:ilvl w:val="0"/>
          <w:numId w:val="33"/>
        </w:numPr>
      </w:pPr>
      <w:r w:rsidRPr="00D12A34">
        <w:t>Do not use the aerial lift as a crane</w:t>
      </w:r>
      <w:r w:rsidR="007946ED">
        <w:t xml:space="preserve"> or material-lifting device.</w:t>
      </w:r>
    </w:p>
    <w:p w:rsidR="00E13E17" w:rsidRDefault="00D12A34" w:rsidP="00D12A34">
      <w:pPr>
        <w:numPr>
          <w:ilvl w:val="0"/>
          <w:numId w:val="33"/>
        </w:numPr>
      </w:pPr>
      <w:r w:rsidRPr="00D12A34">
        <w:t>Do not carry objects larger than the platform.</w:t>
      </w:r>
    </w:p>
    <w:p w:rsidR="00E13E17" w:rsidRDefault="00D12A34" w:rsidP="00D12A34">
      <w:pPr>
        <w:numPr>
          <w:ilvl w:val="0"/>
          <w:numId w:val="33"/>
        </w:numPr>
      </w:pPr>
      <w:r w:rsidRPr="00D12A34">
        <w:t>Do not drive with the lift platform raised (unless</w:t>
      </w:r>
      <w:r w:rsidR="00E13E17">
        <w:t xml:space="preserve"> </w:t>
      </w:r>
      <w:r w:rsidRPr="00D12A34">
        <w:t>the manufacturer’s instructions allow this).</w:t>
      </w:r>
    </w:p>
    <w:p w:rsidR="007946ED" w:rsidRDefault="007946ED" w:rsidP="00D12A34">
      <w:pPr>
        <w:numPr>
          <w:ilvl w:val="0"/>
          <w:numId w:val="33"/>
        </w:numPr>
      </w:pPr>
      <w:r>
        <w:t>Ensure that brakes are set and outriggers are used and secured before the boom is raised.</w:t>
      </w:r>
    </w:p>
    <w:p w:rsidR="00E13E17" w:rsidRDefault="00D12A34" w:rsidP="00D12A34">
      <w:pPr>
        <w:numPr>
          <w:ilvl w:val="0"/>
          <w:numId w:val="33"/>
        </w:numPr>
      </w:pPr>
      <w:r w:rsidRPr="00D12A34">
        <w:t>Do not operate lower</w:t>
      </w:r>
      <w:r w:rsidR="0028382C">
        <w:t>-</w:t>
      </w:r>
      <w:r w:rsidRPr="00D12A34">
        <w:t>level controls unless</w:t>
      </w:r>
      <w:r w:rsidR="00E13E17">
        <w:t xml:space="preserve"> </w:t>
      </w:r>
      <w:r w:rsidRPr="00D12A34">
        <w:t>permission is obtained from the worker(s) in the</w:t>
      </w:r>
      <w:r w:rsidR="00E13E17">
        <w:t xml:space="preserve"> </w:t>
      </w:r>
      <w:r w:rsidRPr="00D12A34">
        <w:t>lift (except in emergencies).</w:t>
      </w:r>
    </w:p>
    <w:p w:rsidR="00E13E17" w:rsidRDefault="00D12A34" w:rsidP="00D12A34">
      <w:pPr>
        <w:numPr>
          <w:ilvl w:val="0"/>
          <w:numId w:val="33"/>
        </w:numPr>
      </w:pPr>
      <w:r w:rsidRPr="00D12A34">
        <w:t>Do not exceed vertical or horizontal reach limits.</w:t>
      </w:r>
    </w:p>
    <w:p w:rsidR="00E13E17" w:rsidRDefault="00D12A34" w:rsidP="00D12A34">
      <w:pPr>
        <w:numPr>
          <w:ilvl w:val="0"/>
          <w:numId w:val="33"/>
        </w:numPr>
      </w:pPr>
      <w:r w:rsidRPr="00D12A34">
        <w:t>Do not operate an aerial lift in high winds above</w:t>
      </w:r>
      <w:r w:rsidR="00E13E17">
        <w:t xml:space="preserve"> </w:t>
      </w:r>
      <w:r w:rsidRPr="00D12A34">
        <w:t>those recommended by the manufacturer.</w:t>
      </w:r>
    </w:p>
    <w:p w:rsidR="00D12A34" w:rsidRDefault="00D12A34" w:rsidP="00D12A34">
      <w:pPr>
        <w:numPr>
          <w:ilvl w:val="0"/>
          <w:numId w:val="33"/>
        </w:numPr>
      </w:pPr>
      <w:r w:rsidRPr="00D12A34">
        <w:t>Do not override hydraulic, mechanical, or</w:t>
      </w:r>
      <w:r w:rsidR="00E13E17">
        <w:t xml:space="preserve"> </w:t>
      </w:r>
      <w:r w:rsidRPr="00D12A34">
        <w:t>electrical safety devices.</w:t>
      </w:r>
    </w:p>
    <w:p w:rsidR="00D12A34" w:rsidRPr="00D12A34" w:rsidRDefault="00D12A34" w:rsidP="00D12A34"/>
    <w:p w:rsidR="00D12A34" w:rsidRPr="00D12A34" w:rsidRDefault="00D12A34" w:rsidP="00E13E17">
      <w:pPr>
        <w:pStyle w:val="Head3"/>
      </w:pPr>
      <w:bookmarkStart w:id="51" w:name="_Toc379447584"/>
      <w:bookmarkStart w:id="52" w:name="_Toc516476952"/>
      <w:r w:rsidRPr="00D12A34">
        <w:t xml:space="preserve">Overhead </w:t>
      </w:r>
      <w:r w:rsidR="002F0D02">
        <w:t>p</w:t>
      </w:r>
      <w:r w:rsidRPr="00D12A34">
        <w:t>rotection:</w:t>
      </w:r>
      <w:bookmarkEnd w:id="51"/>
      <w:bookmarkEnd w:id="52"/>
    </w:p>
    <w:p w:rsidR="00E13E17" w:rsidRDefault="00D12A34" w:rsidP="00D12A34">
      <w:pPr>
        <w:numPr>
          <w:ilvl w:val="0"/>
          <w:numId w:val="34"/>
        </w:numPr>
      </w:pPr>
      <w:r w:rsidRPr="00E13E17">
        <w:t>Be aware of overhead clearance and overhead</w:t>
      </w:r>
      <w:r w:rsidR="00E13E17">
        <w:t xml:space="preserve"> </w:t>
      </w:r>
      <w:r w:rsidRPr="00E13E17">
        <w:t>objects, including ceilings.</w:t>
      </w:r>
    </w:p>
    <w:p w:rsidR="00E13E17" w:rsidRDefault="00D12A34" w:rsidP="00D12A34">
      <w:pPr>
        <w:numPr>
          <w:ilvl w:val="0"/>
          <w:numId w:val="34"/>
        </w:numPr>
      </w:pPr>
      <w:r w:rsidRPr="00E13E17">
        <w:t>Do not position aerial lifts between overhead</w:t>
      </w:r>
      <w:r w:rsidR="00E13E17">
        <w:t xml:space="preserve"> </w:t>
      </w:r>
      <w:r w:rsidRPr="00E13E17">
        <w:t>hazards if possible.</w:t>
      </w:r>
    </w:p>
    <w:p w:rsidR="00E13E17" w:rsidRDefault="00D12A34" w:rsidP="00D12A34">
      <w:pPr>
        <w:numPr>
          <w:ilvl w:val="0"/>
          <w:numId w:val="34"/>
        </w:numPr>
      </w:pPr>
      <w:r w:rsidRPr="00E13E17">
        <w:t>Treat all overhead power lines and communication</w:t>
      </w:r>
      <w:r w:rsidR="00E13E17">
        <w:t xml:space="preserve"> </w:t>
      </w:r>
      <w:r w:rsidRPr="00E13E17">
        <w:t>cables as energized, and stay at least 10 feet</w:t>
      </w:r>
      <w:r w:rsidR="00E13E17">
        <w:t xml:space="preserve"> </w:t>
      </w:r>
      <w:r w:rsidRPr="00E13E17">
        <w:t>(3 meters) away.</w:t>
      </w:r>
    </w:p>
    <w:p w:rsidR="00E2513E" w:rsidRDefault="00E2513E" w:rsidP="00E13E17"/>
    <w:p w:rsidR="007946ED" w:rsidRPr="00A75A73" w:rsidRDefault="007946ED" w:rsidP="007946ED">
      <w:pPr>
        <w:pStyle w:val="Head3"/>
      </w:pPr>
      <w:bookmarkStart w:id="53" w:name="_Toc516476953"/>
      <w:r w:rsidRPr="00A75A73">
        <w:t>Electrical equipment and other utilities</w:t>
      </w:r>
      <w:bookmarkEnd w:id="53"/>
    </w:p>
    <w:p w:rsidR="007946ED" w:rsidRDefault="007946ED" w:rsidP="007946ED">
      <w:pPr>
        <w:numPr>
          <w:ilvl w:val="0"/>
          <w:numId w:val="15"/>
        </w:numPr>
      </w:pPr>
      <w:r>
        <w:t>Assume that electrical lines are energized until proven otherwise. Lines and other conductors may become reenergized without warning as utilities are evaluated and restored after a disaster.</w:t>
      </w:r>
    </w:p>
    <w:p w:rsidR="007946ED" w:rsidRDefault="007946ED" w:rsidP="007946ED">
      <w:pPr>
        <w:numPr>
          <w:ilvl w:val="0"/>
          <w:numId w:val="15"/>
        </w:numPr>
      </w:pPr>
      <w:r>
        <w:t>Inspect the work area for downed conductors and do not go near, drive over, or otherwise come in contact with them.</w:t>
      </w:r>
    </w:p>
    <w:p w:rsidR="007946ED" w:rsidRDefault="007946ED" w:rsidP="007946ED">
      <w:pPr>
        <w:numPr>
          <w:ilvl w:val="0"/>
          <w:numId w:val="15"/>
        </w:numPr>
      </w:pPr>
      <w:r>
        <w:t>Downed electrical conductors can energize other objects, including fences, water pipes, bushes, trees, and telephone/CATV/fiber optic cables.</w:t>
      </w:r>
    </w:p>
    <w:p w:rsidR="007946ED" w:rsidRDefault="007946ED" w:rsidP="007946ED">
      <w:pPr>
        <w:numPr>
          <w:ilvl w:val="0"/>
          <w:numId w:val="15"/>
        </w:numPr>
      </w:pPr>
      <w:r>
        <w:t>Unless deenergized and visibly grounded, maintain proper distance from overhead electrical power lines (at least 10 feet) and/or provide insulating barriers.</w:t>
      </w:r>
    </w:p>
    <w:p w:rsidR="007946ED" w:rsidRDefault="007946ED" w:rsidP="007946ED">
      <w:pPr>
        <w:numPr>
          <w:ilvl w:val="0"/>
          <w:numId w:val="15"/>
        </w:numPr>
      </w:pPr>
      <w:r>
        <w:t>Do not approach any gas leaks; if a gas leak is detected, secure spark-producing devices (e.g., engines, tools, electronic, and communications equipment) and evacuate the area until the leak is secured.</w:t>
      </w:r>
    </w:p>
    <w:p w:rsidR="007946ED" w:rsidRDefault="007946ED" w:rsidP="00E13E17">
      <w:pPr>
        <w:numPr>
          <w:ilvl w:val="0"/>
          <w:numId w:val="15"/>
        </w:numPr>
      </w:pPr>
      <w:r>
        <w:t>Contact the utility company to assist in locating, marking, and shutting off/purging utility lines that may pose a hazard or may be impacted; ensure that lines have been purged as needed before beginning work.</w:t>
      </w:r>
    </w:p>
    <w:p w:rsidR="007946ED" w:rsidRPr="00E13E17" w:rsidRDefault="007946ED" w:rsidP="00E13E17"/>
    <w:p w:rsidR="00D12A34" w:rsidRPr="00E13E17" w:rsidRDefault="00D12A34" w:rsidP="00E13E17">
      <w:pPr>
        <w:pStyle w:val="Head3"/>
      </w:pPr>
      <w:bookmarkStart w:id="54" w:name="_Toc379447585"/>
      <w:bookmarkStart w:id="55" w:name="_Toc516476954"/>
      <w:r w:rsidRPr="00E13E17">
        <w:t>Stability in the</w:t>
      </w:r>
      <w:r w:rsidR="00E13E17">
        <w:t xml:space="preserve"> w</w:t>
      </w:r>
      <w:r w:rsidRPr="00E13E17">
        <w:t xml:space="preserve">ork </w:t>
      </w:r>
      <w:r w:rsidR="00E13E17">
        <w:t>z</w:t>
      </w:r>
      <w:r w:rsidRPr="00E13E17">
        <w:t>one:</w:t>
      </w:r>
      <w:bookmarkEnd w:id="54"/>
      <w:bookmarkEnd w:id="55"/>
    </w:p>
    <w:p w:rsidR="00E13E17" w:rsidRDefault="00D12A34" w:rsidP="00D12A34">
      <w:pPr>
        <w:numPr>
          <w:ilvl w:val="0"/>
          <w:numId w:val="35"/>
        </w:numPr>
      </w:pPr>
      <w:r w:rsidRPr="00E13E17">
        <w:t>Set outriggers on pads or on a level, solid</w:t>
      </w:r>
      <w:r w:rsidR="00E13E17">
        <w:t xml:space="preserve"> </w:t>
      </w:r>
      <w:r w:rsidRPr="00E13E17">
        <w:t>surface.</w:t>
      </w:r>
    </w:p>
    <w:p w:rsidR="00E13E17" w:rsidRDefault="00D12A34" w:rsidP="00D12A34">
      <w:pPr>
        <w:numPr>
          <w:ilvl w:val="0"/>
          <w:numId w:val="35"/>
        </w:numPr>
      </w:pPr>
      <w:r w:rsidRPr="00E13E17">
        <w:t>Set brakes when outriggers are used.</w:t>
      </w:r>
    </w:p>
    <w:p w:rsidR="00E13E17" w:rsidRDefault="00D12A34" w:rsidP="00D12A34">
      <w:pPr>
        <w:numPr>
          <w:ilvl w:val="0"/>
          <w:numId w:val="35"/>
        </w:numPr>
      </w:pPr>
      <w:r w:rsidRPr="00E13E17">
        <w:t>Use wheel chocks on sloped surfaces when it is</w:t>
      </w:r>
      <w:r w:rsidR="00E13E17">
        <w:t xml:space="preserve"> </w:t>
      </w:r>
      <w:r w:rsidRPr="00E13E17">
        <w:t>safe to do so.</w:t>
      </w:r>
    </w:p>
    <w:p w:rsidR="00E13E17" w:rsidRDefault="00D12A34" w:rsidP="00D12A34">
      <w:pPr>
        <w:numPr>
          <w:ilvl w:val="0"/>
          <w:numId w:val="35"/>
        </w:numPr>
      </w:pPr>
      <w:r w:rsidRPr="00E13E17">
        <w:t>Set up work zone warnings, such as cones and</w:t>
      </w:r>
      <w:r w:rsidR="00E13E17">
        <w:t xml:space="preserve"> </w:t>
      </w:r>
      <w:r w:rsidRPr="00E13E17">
        <w:t>signs, when necessary to warn others.</w:t>
      </w:r>
    </w:p>
    <w:p w:rsidR="00E13E17" w:rsidRDefault="00D12A34" w:rsidP="00D12A34">
      <w:pPr>
        <w:numPr>
          <w:ilvl w:val="0"/>
          <w:numId w:val="35"/>
        </w:numPr>
      </w:pPr>
      <w:r w:rsidRPr="00E13E17">
        <w:t>Insulated aerial lifts offer protection from electric</w:t>
      </w:r>
      <w:r w:rsidR="00E13E17">
        <w:t xml:space="preserve"> </w:t>
      </w:r>
      <w:r w:rsidRPr="00E13E17">
        <w:t>shock and electrocution by isolating you from</w:t>
      </w:r>
      <w:r w:rsidR="00E13E17">
        <w:t xml:space="preserve"> </w:t>
      </w:r>
      <w:r w:rsidRPr="00E13E17">
        <w:t>electrical ground. However, an insulated aerial lift</w:t>
      </w:r>
      <w:r w:rsidR="00E13E17">
        <w:t xml:space="preserve"> </w:t>
      </w:r>
      <w:r w:rsidRPr="00E13E17">
        <w:t>does not protect you if there is another path to</w:t>
      </w:r>
      <w:r w:rsidR="00E13E17">
        <w:t xml:space="preserve"> </w:t>
      </w:r>
      <w:r w:rsidRPr="00E13E17">
        <w:t>ground (for instance, if you touch another wire).</w:t>
      </w:r>
    </w:p>
    <w:p w:rsidR="00D12A34" w:rsidRPr="00E13E17" w:rsidRDefault="00D12A34" w:rsidP="00D12A34">
      <w:pPr>
        <w:numPr>
          <w:ilvl w:val="0"/>
          <w:numId w:val="35"/>
        </w:numPr>
      </w:pPr>
      <w:r w:rsidRPr="00E13E17">
        <w:t>To maintain the effectiveness of the insulating</w:t>
      </w:r>
      <w:r w:rsidR="00E13E17">
        <w:t xml:space="preserve"> </w:t>
      </w:r>
      <w:r w:rsidRPr="00E13E17">
        <w:t>device, do not drill holes in the bucket.</w:t>
      </w:r>
    </w:p>
    <w:p w:rsidR="00D12A34" w:rsidRDefault="00D12A34" w:rsidP="00C1069F"/>
    <w:p w:rsidR="003C1C57" w:rsidRPr="00A75A73" w:rsidRDefault="003C1C57" w:rsidP="003C1C57">
      <w:pPr>
        <w:pStyle w:val="Head3"/>
      </w:pPr>
      <w:bookmarkStart w:id="56" w:name="_Toc516476955"/>
      <w:r w:rsidRPr="00A75A73">
        <w:t>Traffic control in work areas</w:t>
      </w:r>
      <w:bookmarkEnd w:id="56"/>
    </w:p>
    <w:p w:rsidR="003C1C57" w:rsidRDefault="003C1C57" w:rsidP="003C1C57">
      <w:pPr>
        <w:numPr>
          <w:ilvl w:val="0"/>
          <w:numId w:val="16"/>
        </w:numPr>
      </w:pPr>
      <w:r>
        <w:t>Develop and use a site plan that provides traffic flow details.</w:t>
      </w:r>
    </w:p>
    <w:p w:rsidR="003C1C57" w:rsidRDefault="003C1C57" w:rsidP="003C1C57">
      <w:pPr>
        <w:numPr>
          <w:ilvl w:val="0"/>
          <w:numId w:val="16"/>
        </w:numPr>
      </w:pPr>
      <w:r>
        <w:t>Limit access, barricade, or set up controlled access zones where the equipment will be used; for equipment that rotates and/or carries/dumps loads, create an access zone that extends beyond the maximum rotation/swing radius of the equipment and/or beyond the area where loads will be carried/dumped.</w:t>
      </w:r>
    </w:p>
    <w:p w:rsidR="003C1C57" w:rsidRDefault="003C1C57" w:rsidP="003C1C57">
      <w:pPr>
        <w:numPr>
          <w:ilvl w:val="0"/>
          <w:numId w:val="16"/>
        </w:numPr>
      </w:pPr>
      <w:r>
        <w:t>Establish/follow traffic control patterns (e.g., cones, barrels, barricades) in work areas.</w:t>
      </w:r>
    </w:p>
    <w:p w:rsidR="003C1C57" w:rsidRDefault="003C1C57" w:rsidP="003C1C57">
      <w:pPr>
        <w:numPr>
          <w:ilvl w:val="0"/>
          <w:numId w:val="16"/>
        </w:numPr>
      </w:pPr>
      <w:r>
        <w:t>Use spotters where visibility is limited.</w:t>
      </w:r>
    </w:p>
    <w:p w:rsidR="003C1C57" w:rsidRDefault="003C1C57" w:rsidP="003C1C57">
      <w:pPr>
        <w:numPr>
          <w:ilvl w:val="0"/>
          <w:numId w:val="16"/>
        </w:numPr>
      </w:pPr>
      <w:r>
        <w:t>Do not drive in reverse gear with an obstructed rear view unless the vehicle has an audible alarm or a signaler is used.</w:t>
      </w:r>
    </w:p>
    <w:p w:rsidR="003C1C57" w:rsidRDefault="003C1C57" w:rsidP="00C1069F">
      <w:pPr>
        <w:numPr>
          <w:ilvl w:val="0"/>
          <w:numId w:val="16"/>
        </w:numPr>
      </w:pPr>
      <w:r>
        <w:t>Ensure that spotters and heavy equipment operators have communications equipment or agree on and use hand signals.</w:t>
      </w:r>
    </w:p>
    <w:p w:rsidR="003C1C57" w:rsidRPr="00E13E17" w:rsidRDefault="003C1C57" w:rsidP="00C1069F"/>
    <w:p w:rsidR="00D12A34" w:rsidRPr="00D12A34" w:rsidRDefault="00D12A34" w:rsidP="00E80F6C">
      <w:pPr>
        <w:pStyle w:val="Head2"/>
      </w:pPr>
      <w:bookmarkStart w:id="57" w:name="_Toc516476956"/>
      <w:r>
        <w:t xml:space="preserve">Specific </w:t>
      </w:r>
      <w:r w:rsidR="00E80F6C">
        <w:t>A</w:t>
      </w:r>
      <w:r w:rsidRPr="00D12A34">
        <w:t xml:space="preserve">erial </w:t>
      </w:r>
      <w:r w:rsidR="00E80F6C">
        <w:t>L</w:t>
      </w:r>
      <w:r w:rsidRPr="00D12A34">
        <w:t>ift</w:t>
      </w:r>
      <w:r>
        <w:t xml:space="preserve"> </w:t>
      </w:r>
      <w:r w:rsidR="00E80F6C">
        <w:t>O</w:t>
      </w:r>
      <w:r>
        <w:t>peration</w:t>
      </w:r>
      <w:bookmarkEnd w:id="57"/>
    </w:p>
    <w:p w:rsidR="00CE1AC8" w:rsidRDefault="00476D63" w:rsidP="00CE1AC8">
      <w:r>
        <w:t>1</w:t>
      </w:r>
      <w:r w:rsidR="00CE1AC8">
        <w:t>. Extensible and articulating boom platforms</w:t>
      </w:r>
    </w:p>
    <w:p w:rsidR="00CE1AC8" w:rsidRDefault="00CE1AC8" w:rsidP="00CE1AC8">
      <w:pPr>
        <w:numPr>
          <w:ilvl w:val="0"/>
          <w:numId w:val="19"/>
        </w:numPr>
      </w:pPr>
      <w:r>
        <w:t>Lift controls must be tested each day before use to determine that the controls are in safe working condition.</w:t>
      </w:r>
    </w:p>
    <w:p w:rsidR="00CE1AC8" w:rsidRDefault="00CE1AC8" w:rsidP="00CE1AC8">
      <w:pPr>
        <w:numPr>
          <w:ilvl w:val="0"/>
          <w:numId w:val="19"/>
        </w:numPr>
      </w:pPr>
      <w:r>
        <w:lastRenderedPageBreak/>
        <w:t>Only trained persons will operate an aerial lift.</w:t>
      </w:r>
    </w:p>
    <w:p w:rsidR="00CE1AC8" w:rsidRDefault="00CE1AC8" w:rsidP="00CE1AC8">
      <w:pPr>
        <w:numPr>
          <w:ilvl w:val="0"/>
          <w:numId w:val="19"/>
        </w:numPr>
      </w:pPr>
      <w:r>
        <w:t>Belting off to an adjacent pole, structure, or equipment while working from an aerial lift is not permitted.</w:t>
      </w:r>
    </w:p>
    <w:p w:rsidR="00CE1AC8" w:rsidRDefault="00CE1AC8" w:rsidP="00CE1AC8">
      <w:pPr>
        <w:numPr>
          <w:ilvl w:val="0"/>
          <w:numId w:val="19"/>
        </w:numPr>
      </w:pPr>
      <w:r>
        <w:t>Employees must always stand firmly on the floor of the basket. Do not sit or climb on the edge of the basket or use planks, ladders, or other devices for a work position.</w:t>
      </w:r>
    </w:p>
    <w:p w:rsidR="00CE1AC8" w:rsidRDefault="00CE1AC8" w:rsidP="00CE1AC8">
      <w:pPr>
        <w:numPr>
          <w:ilvl w:val="0"/>
          <w:numId w:val="19"/>
        </w:numPr>
      </w:pPr>
      <w:r>
        <w:t xml:space="preserve">A </w:t>
      </w:r>
      <w:r w:rsidR="00A30840">
        <w:t xml:space="preserve">personal fall arrest system or travel restraint system must be worn and properly </w:t>
      </w:r>
      <w:r>
        <w:t>attached to the boom or basket when working f</w:t>
      </w:r>
      <w:r w:rsidR="00B67F90">
        <w:t>ro</w:t>
      </w:r>
      <w:r>
        <w:t>m an aerial lift.</w:t>
      </w:r>
      <w:r w:rsidR="00D00F28">
        <w:t xml:space="preserve"> Lanyards and other connections for travel restraint systems must be short enough to prevent workers from reaching the edge of the platform.</w:t>
      </w:r>
    </w:p>
    <w:p w:rsidR="00CE1AC8" w:rsidRDefault="00CE1AC8" w:rsidP="00CE1AC8">
      <w:pPr>
        <w:numPr>
          <w:ilvl w:val="0"/>
          <w:numId w:val="19"/>
        </w:numPr>
      </w:pPr>
      <w:r>
        <w:t>Stay within specified manufacturer</w:t>
      </w:r>
      <w:r w:rsidR="00E01E23">
        <w:t>’</w:t>
      </w:r>
      <w:r>
        <w:t>s load limits.</w:t>
      </w:r>
    </w:p>
    <w:p w:rsidR="00CE1AC8" w:rsidRDefault="00CE1AC8" w:rsidP="00CE1AC8">
      <w:pPr>
        <w:numPr>
          <w:ilvl w:val="0"/>
          <w:numId w:val="19"/>
        </w:numPr>
      </w:pPr>
      <w:r>
        <w:t>Set brakes and outriggers on pads or a sol</w:t>
      </w:r>
      <w:r w:rsidR="00B67F90">
        <w:t>i</w:t>
      </w:r>
      <w:r>
        <w:t>d surface. Install wheel chocks before using an aerial lift on an incline.</w:t>
      </w:r>
    </w:p>
    <w:p w:rsidR="00CE1AC8" w:rsidRDefault="00CE1AC8" w:rsidP="00CE1AC8">
      <w:pPr>
        <w:numPr>
          <w:ilvl w:val="0"/>
          <w:numId w:val="19"/>
        </w:numPr>
      </w:pPr>
      <w:r>
        <w:t>An aerial lift truck may not be moved when the boom is elevated with workers in the basket.</w:t>
      </w:r>
    </w:p>
    <w:p w:rsidR="00CE1AC8" w:rsidRDefault="00CE1AC8" w:rsidP="00CE1AC8">
      <w:pPr>
        <w:numPr>
          <w:ilvl w:val="0"/>
          <w:numId w:val="19"/>
        </w:numPr>
      </w:pPr>
      <w:r>
        <w:t>Articulating boom and extensible boom platforms primarily designed as personnel carrie</w:t>
      </w:r>
      <w:r w:rsidR="00B67F90">
        <w:t>r</w:t>
      </w:r>
      <w:r>
        <w:t>s must have upper and lower platform controls.</w:t>
      </w:r>
    </w:p>
    <w:p w:rsidR="00CE1AC8" w:rsidRDefault="00CE1AC8" w:rsidP="00CE1AC8">
      <w:pPr>
        <w:numPr>
          <w:ilvl w:val="1"/>
          <w:numId w:val="19"/>
        </w:numPr>
      </w:pPr>
      <w:r>
        <w:t>Upper controls—</w:t>
      </w:r>
      <w:r w:rsidR="00B67F90">
        <w:t>I</w:t>
      </w:r>
      <w:r>
        <w:t>n or beside the platform within easy reach</w:t>
      </w:r>
      <w:r w:rsidR="00B67F90">
        <w:t>.</w:t>
      </w:r>
    </w:p>
    <w:p w:rsidR="00CE1AC8" w:rsidRDefault="00CE1AC8" w:rsidP="00CE1AC8">
      <w:pPr>
        <w:numPr>
          <w:ilvl w:val="1"/>
          <w:numId w:val="19"/>
        </w:numPr>
      </w:pPr>
      <w:r>
        <w:t>Lower controls—</w:t>
      </w:r>
      <w:r w:rsidR="00B67F90">
        <w:t>F</w:t>
      </w:r>
      <w:r>
        <w:t>or overriding upper controls. Will not be operated unless given permission by employee in the lift or in an emergency</w:t>
      </w:r>
      <w:r w:rsidR="00B67F90">
        <w:t>.</w:t>
      </w:r>
    </w:p>
    <w:p w:rsidR="00C1069F" w:rsidRDefault="00CE1AC8" w:rsidP="00CE1AC8">
      <w:pPr>
        <w:numPr>
          <w:ilvl w:val="0"/>
          <w:numId w:val="19"/>
        </w:numPr>
      </w:pPr>
      <w:r>
        <w:t xml:space="preserve">Inspect the boom </w:t>
      </w:r>
      <w:r w:rsidR="00B67F90">
        <w:t>to ensure it is</w:t>
      </w:r>
      <w:r>
        <w:t xml:space="preserve"> properly cradled and that the outriggers are in stow position before moving the vehicle-mounted work platform.</w:t>
      </w:r>
    </w:p>
    <w:p w:rsidR="00CE1AC8" w:rsidRDefault="00CE1AC8" w:rsidP="00C1069F"/>
    <w:p w:rsidR="00476D63" w:rsidRDefault="00476D63" w:rsidP="00476D63">
      <w:r>
        <w:t>2. Ladder trucks and tower trucks</w:t>
      </w:r>
    </w:p>
    <w:p w:rsidR="00476D63" w:rsidRDefault="00476D63" w:rsidP="00476D63">
      <w:pPr>
        <w:numPr>
          <w:ilvl w:val="0"/>
          <w:numId w:val="28"/>
        </w:numPr>
      </w:pPr>
      <w:r>
        <w:t>Before moving for highway travel, ladders must be secured in the lower traveling position by the locking device</w:t>
      </w:r>
      <w:r w:rsidR="007946ED">
        <w:t xml:space="preserve"> and all people must be out of the basket (unless the equipment has been specifically designed for this purpose).</w:t>
      </w:r>
    </w:p>
    <w:p w:rsidR="00476D63" w:rsidRPr="00C1069F" w:rsidRDefault="00476D63" w:rsidP="00C1069F"/>
    <w:p w:rsidR="00DE70DE" w:rsidRDefault="00DE70DE" w:rsidP="00DE70DE">
      <w:pPr>
        <w:pStyle w:val="Head1"/>
      </w:pPr>
      <w:r>
        <w:br w:type="page"/>
      </w:r>
      <w:bookmarkStart w:id="58" w:name="_Toc516476957"/>
      <w:r>
        <w:lastRenderedPageBreak/>
        <w:t>Personal protective equipment</w:t>
      </w:r>
      <w:bookmarkEnd w:id="58"/>
    </w:p>
    <w:p w:rsidR="00DE70DE" w:rsidRDefault="00DE70DE" w:rsidP="006B2446">
      <w:pPr>
        <w:pStyle w:val="Head3"/>
        <w:rPr>
          <w:i w:val="0"/>
        </w:rPr>
      </w:pPr>
    </w:p>
    <w:p w:rsidR="006B2446" w:rsidRDefault="00DE70DE" w:rsidP="00DE70DE">
      <w:r w:rsidRPr="00F71656">
        <w:rPr>
          <w:b/>
        </w:rPr>
        <w:t>General PPE requirements.</w:t>
      </w:r>
      <w:r w:rsidRPr="00F71656">
        <w:t xml:space="preserve"> All employees </w:t>
      </w:r>
      <w:r>
        <w:t xml:space="preserve">on the </w:t>
      </w:r>
      <w:r w:rsidR="00055C96">
        <w:t>jobsite</w:t>
      </w:r>
      <w:r w:rsidRPr="00F71656">
        <w:t xml:space="preserve"> will wear </w:t>
      </w:r>
      <w:r w:rsidR="00055C96">
        <w:t>personal protective equipment (</w:t>
      </w:r>
      <w:r w:rsidRPr="00F71656">
        <w:t>PPE</w:t>
      </w:r>
      <w:r w:rsidR="00055C96">
        <w:t>)</w:t>
      </w:r>
      <w:r w:rsidRPr="00F71656">
        <w:t xml:space="preserve"> appropriate to the job task. Employees will be trained to wear and use the following PPE:</w:t>
      </w:r>
    </w:p>
    <w:p w:rsidR="003A475D" w:rsidRPr="006B2446" w:rsidRDefault="003A475D" w:rsidP="00DE70DE"/>
    <w:p w:rsidR="00055C96" w:rsidRPr="00E80F6C" w:rsidRDefault="006B2446" w:rsidP="00E80F6C">
      <w:bookmarkStart w:id="59" w:name="_Toc379447587"/>
      <w:r w:rsidRPr="00E80F6C">
        <w:rPr>
          <w:b/>
        </w:rPr>
        <w:t>Hard hats</w:t>
      </w:r>
      <w:r w:rsidRPr="00E80F6C">
        <w:t xml:space="preserve"> </w:t>
      </w:r>
      <w:r w:rsidR="00172649" w:rsidRPr="00E80F6C">
        <w:t>for overhead impact or electrical hazards</w:t>
      </w:r>
      <w:r w:rsidR="00055C96" w:rsidRPr="00E80F6C">
        <w:t xml:space="preserve"> are to be worn at all times.</w:t>
      </w:r>
      <w:bookmarkEnd w:id="59"/>
    </w:p>
    <w:p w:rsidR="003A475D" w:rsidRPr="003A475D" w:rsidRDefault="003A475D" w:rsidP="003A475D"/>
    <w:p w:rsidR="00172649" w:rsidRDefault="00055C96" w:rsidP="00E80F6C">
      <w:bookmarkStart w:id="60" w:name="_Toc379447588"/>
      <w:r w:rsidRPr="00E80F6C">
        <w:rPr>
          <w:b/>
        </w:rPr>
        <w:t>S</w:t>
      </w:r>
      <w:r w:rsidR="006B2446" w:rsidRPr="00E80F6C">
        <w:rPr>
          <w:b/>
        </w:rPr>
        <w:t>afety glasses</w:t>
      </w:r>
      <w:r w:rsidR="006B2446" w:rsidRPr="00055C96">
        <w:t xml:space="preserve"> </w:t>
      </w:r>
      <w:r w:rsidR="00172649" w:rsidRPr="00055C96">
        <w:t>with side shields</w:t>
      </w:r>
      <w:r w:rsidR="00172649">
        <w:t xml:space="preserve"> </w:t>
      </w:r>
      <w:r w:rsidR="006B2446" w:rsidRPr="00172649">
        <w:t>are required whenever working from an aerial lift.</w:t>
      </w:r>
      <w:bookmarkEnd w:id="60"/>
    </w:p>
    <w:p w:rsidR="003A475D" w:rsidRPr="003A475D" w:rsidRDefault="003A475D" w:rsidP="003A475D"/>
    <w:p w:rsidR="00610413" w:rsidRDefault="00172649" w:rsidP="00E80F6C">
      <w:bookmarkStart w:id="61" w:name="_Toc379447589"/>
      <w:r w:rsidRPr="00E80F6C">
        <w:rPr>
          <w:b/>
        </w:rPr>
        <w:t>Gloves</w:t>
      </w:r>
      <w:r w:rsidRPr="00172649">
        <w:t xml:space="preserve"> chosen for </w:t>
      </w:r>
      <w:r w:rsidR="00055C96">
        <w:t xml:space="preserve">the </w:t>
      </w:r>
      <w:r w:rsidRPr="00172649">
        <w:t>job hazards expected (e.g., heavy-duty leather work gloves for handling debris with sharp edges and/or chemical</w:t>
      </w:r>
      <w:r w:rsidR="00055C96">
        <w:t>/electrical</w:t>
      </w:r>
      <w:r w:rsidRPr="00172649">
        <w:t xml:space="preserve"> protective gloves appropriate for </w:t>
      </w:r>
      <w:r w:rsidR="00055C96">
        <w:t>the job task</w:t>
      </w:r>
      <w:r w:rsidRPr="00172649">
        <w:t>)</w:t>
      </w:r>
      <w:r w:rsidR="00055C96">
        <w:t>.</w:t>
      </w:r>
      <w:bookmarkEnd w:id="61"/>
    </w:p>
    <w:p w:rsidR="003A475D" w:rsidRPr="003A475D" w:rsidRDefault="003A475D" w:rsidP="003A475D"/>
    <w:p w:rsidR="00610413" w:rsidRDefault="00610413" w:rsidP="00E80F6C">
      <w:bookmarkStart w:id="62" w:name="_Toc379447590"/>
      <w:r w:rsidRPr="00E80F6C">
        <w:rPr>
          <w:b/>
        </w:rPr>
        <w:t>ANSI-approved protective footwear</w:t>
      </w:r>
      <w:r w:rsidR="00055C96" w:rsidRPr="00055C96">
        <w:t xml:space="preserve"> is required </w:t>
      </w:r>
      <w:r w:rsidR="00B67F90">
        <w:t>for</w:t>
      </w:r>
      <w:r w:rsidR="00055C96" w:rsidRPr="00055C96">
        <w:t xml:space="preserve"> all employees on the jobsite</w:t>
      </w:r>
      <w:r w:rsidRPr="00055C96">
        <w:t>.</w:t>
      </w:r>
      <w:bookmarkEnd w:id="62"/>
    </w:p>
    <w:p w:rsidR="003A475D" w:rsidRPr="003A475D" w:rsidRDefault="003A475D" w:rsidP="003A475D"/>
    <w:p w:rsidR="00055C96" w:rsidRDefault="006B2446" w:rsidP="00E80F6C">
      <w:bookmarkStart w:id="63" w:name="_Toc379447591"/>
      <w:r w:rsidRPr="00E80F6C">
        <w:rPr>
          <w:b/>
        </w:rPr>
        <w:t xml:space="preserve">A </w:t>
      </w:r>
      <w:r w:rsidR="00A30840">
        <w:rPr>
          <w:b/>
        </w:rPr>
        <w:t>personal fall arrest system or travel restraint system</w:t>
      </w:r>
      <w:r w:rsidRPr="00172649">
        <w:t xml:space="preserve"> must be worn</w:t>
      </w:r>
      <w:r w:rsidR="00055C96">
        <w:t xml:space="preserve"> by the employee working on the lift</w:t>
      </w:r>
      <w:r w:rsidRPr="00172649">
        <w:t>.</w:t>
      </w:r>
      <w:r w:rsidR="00055C96">
        <w:t xml:space="preserve"> The </w:t>
      </w:r>
      <w:r w:rsidR="00A30840">
        <w:t>system</w:t>
      </w:r>
      <w:r w:rsidRPr="006B2446">
        <w:t xml:space="preserve"> needs to be</w:t>
      </w:r>
      <w:r w:rsidR="00A30840">
        <w:t xml:space="preserve"> properly</w:t>
      </w:r>
      <w:r w:rsidRPr="006B2446">
        <w:t xml:space="preserve"> attached </w:t>
      </w:r>
      <w:r w:rsidR="00055C96">
        <w:t xml:space="preserve">to the </w:t>
      </w:r>
      <w:r w:rsidRPr="006B2446">
        <w:t xml:space="preserve">anchor provided </w:t>
      </w:r>
      <w:r w:rsidR="00B67F90">
        <w:t>on</w:t>
      </w:r>
      <w:r w:rsidRPr="006B2446">
        <w:t xml:space="preserve"> </w:t>
      </w:r>
      <w:r w:rsidR="00B67F90">
        <w:t xml:space="preserve">the </w:t>
      </w:r>
      <w:r w:rsidRPr="006B2446">
        <w:t>platform when working from an aerial lift.</w:t>
      </w:r>
      <w:bookmarkEnd w:id="63"/>
      <w:r w:rsidR="00D00F28">
        <w:t xml:space="preserve"> Lanyards and other connections for travel restraint systems must be short enough to prevent the employee from reaching the edge of the platform.</w:t>
      </w:r>
    </w:p>
    <w:p w:rsidR="00586C81" w:rsidRDefault="006B2446" w:rsidP="00E80F6C">
      <w:bookmarkStart w:id="64" w:name="_Toc379447592"/>
      <w:r w:rsidRPr="006B2446">
        <w:t>All aerial lift operators must visual</w:t>
      </w:r>
      <w:r w:rsidR="00B67F90">
        <w:t>ly</w:t>
      </w:r>
      <w:r w:rsidRPr="006B2446">
        <w:t xml:space="preserve"> inspect the </w:t>
      </w:r>
      <w:r w:rsidR="00A30840">
        <w:t>personal fall arrest or travel restraint system</w:t>
      </w:r>
      <w:r w:rsidRPr="006B2446">
        <w:t xml:space="preserve"> before each use.</w:t>
      </w:r>
      <w:bookmarkEnd w:id="64"/>
    </w:p>
    <w:p w:rsidR="003A475D" w:rsidRDefault="003A475D" w:rsidP="003A475D"/>
    <w:p w:rsidR="003A475D" w:rsidRDefault="003A475D" w:rsidP="003A475D">
      <w:r w:rsidRPr="003A475D">
        <w:rPr>
          <w:b/>
        </w:rPr>
        <w:t>Respiratory protection</w:t>
      </w:r>
      <w:r w:rsidRPr="003A475D">
        <w:t xml:space="preserve"> as necessary—N, R, or P95 filtering face</w:t>
      </w:r>
      <w:r w:rsidR="00B67F90">
        <w:t xml:space="preserve"> </w:t>
      </w:r>
      <w:r w:rsidRPr="003A475D">
        <w:t>pieces may be used for nuisance dusts (e.g., dried mud, dirt, and silt) and mold (except mold remediation). Filters with a charcoal layer may be used for odors</w:t>
      </w:r>
      <w:r w:rsidR="00B67F90">
        <w:t>.</w:t>
      </w:r>
    </w:p>
    <w:p w:rsidR="003A475D" w:rsidRDefault="003A475D" w:rsidP="003A475D"/>
    <w:p w:rsidR="003A475D" w:rsidRDefault="003A475D" w:rsidP="003A475D">
      <w:r w:rsidRPr="009265A6">
        <w:rPr>
          <w:b/>
        </w:rPr>
        <w:t>Hearing protection</w:t>
      </w:r>
      <w:r w:rsidRPr="003A475D">
        <w:t xml:space="preserve"> when working around potential noise sources and when noise levels exceed 90</w:t>
      </w:r>
      <w:r w:rsidR="009265A6">
        <w:t xml:space="preserve"> decibels measure</w:t>
      </w:r>
      <w:r w:rsidR="00B67F90">
        <w:t>d</w:t>
      </w:r>
      <w:r w:rsidR="009265A6">
        <w:t xml:space="preserve"> on the A scale (</w:t>
      </w:r>
      <w:r w:rsidRPr="003A475D">
        <w:t>dBA</w:t>
      </w:r>
      <w:r w:rsidR="009265A6">
        <w:t>)</w:t>
      </w:r>
      <w:r w:rsidRPr="003A475D">
        <w:t xml:space="preserve">. A useful </w:t>
      </w:r>
      <w:r w:rsidR="009265A6">
        <w:t>“</w:t>
      </w:r>
      <w:r w:rsidRPr="003A475D">
        <w:t>rule of thumb</w:t>
      </w:r>
      <w:r w:rsidR="009265A6">
        <w:t>”</w:t>
      </w:r>
      <w:r w:rsidRPr="003A475D">
        <w:t>—if you cannot hold a conversation in a normal speaking voice with a person who is standing at arm</w:t>
      </w:r>
      <w:r w:rsidR="00B67F90">
        <w:t>’</w:t>
      </w:r>
      <w:r w:rsidRPr="003A475D">
        <w:t>s</w:t>
      </w:r>
      <w:r w:rsidR="00B67F90">
        <w:t xml:space="preserve"> </w:t>
      </w:r>
      <w:r w:rsidRPr="003A475D">
        <w:t>length (approximately 3 feet), the noise level may exceed 90 dBA</w:t>
      </w:r>
      <w:r>
        <w:t>.</w:t>
      </w:r>
    </w:p>
    <w:p w:rsidR="009265A6" w:rsidRDefault="009265A6" w:rsidP="003A475D"/>
    <w:p w:rsidR="009265A6" w:rsidRPr="009265A6" w:rsidRDefault="009265A6" w:rsidP="003A475D">
      <w:r w:rsidRPr="009265A6">
        <w:rPr>
          <w:b/>
        </w:rPr>
        <w:t>ANSI/ISEA 107-compliant high</w:t>
      </w:r>
      <w:r w:rsidR="00B67F90">
        <w:rPr>
          <w:b/>
        </w:rPr>
        <w:t>-</w:t>
      </w:r>
      <w:r w:rsidRPr="009265A6">
        <w:rPr>
          <w:b/>
        </w:rPr>
        <w:t>visibility safety apparel and headwear</w:t>
      </w:r>
      <w:r>
        <w:rPr>
          <w:b/>
        </w:rPr>
        <w:t xml:space="preserve"> </w:t>
      </w:r>
      <w:r>
        <w:t>for employees involved in work zone safety and traffic control.</w:t>
      </w:r>
    </w:p>
    <w:p w:rsidR="00672630" w:rsidRDefault="00672630" w:rsidP="00C1472E"/>
    <w:p w:rsidR="001C6AB9" w:rsidRDefault="00055C96" w:rsidP="008C60D0">
      <w:pPr>
        <w:pStyle w:val="Head1"/>
      </w:pPr>
      <w:r>
        <w:br w:type="page"/>
      </w:r>
      <w:bookmarkStart w:id="65" w:name="_Toc516476958"/>
      <w:r w:rsidR="001C6AB9">
        <w:lastRenderedPageBreak/>
        <w:t>Emergencies</w:t>
      </w:r>
      <w:bookmarkEnd w:id="65"/>
    </w:p>
    <w:p w:rsidR="001C6AB9" w:rsidRDefault="001C6AB9" w:rsidP="008C60D0">
      <w:pPr>
        <w:pStyle w:val="Head1"/>
        <w:rPr>
          <w:caps w:val="0"/>
        </w:rPr>
      </w:pPr>
    </w:p>
    <w:p w:rsidR="0045504E" w:rsidRPr="0077417F" w:rsidRDefault="0045504E" w:rsidP="0045504E">
      <w:pPr>
        <w:pStyle w:val="Head2"/>
      </w:pPr>
      <w:bookmarkStart w:id="66" w:name="_Toc516476959"/>
      <w:r>
        <w:t xml:space="preserve">Fall </w:t>
      </w:r>
      <w:r w:rsidR="00F8772A">
        <w:t>R</w:t>
      </w:r>
      <w:r>
        <w:t>escue</w:t>
      </w:r>
      <w:bookmarkEnd w:id="66"/>
    </w:p>
    <w:p w:rsidR="0045504E" w:rsidRPr="0045504E" w:rsidRDefault="0045504E" w:rsidP="0045504E">
      <w:pPr>
        <w:rPr>
          <w:i/>
        </w:rPr>
      </w:pPr>
      <w:r>
        <w:rPr>
          <w:i/>
        </w:rPr>
        <w:t>[Develop a rescue plan]</w:t>
      </w:r>
    </w:p>
    <w:p w:rsidR="0045504E" w:rsidRPr="0087059E" w:rsidRDefault="0045504E" w:rsidP="0045504E">
      <w:r>
        <w:rPr>
          <w:b/>
        </w:rPr>
        <w:t>[</w:t>
      </w:r>
      <w:r w:rsidRPr="0087059E">
        <w:rPr>
          <w:b/>
        </w:rPr>
        <w:t>Company name]</w:t>
      </w:r>
      <w:r w:rsidRPr="0087059E">
        <w:t xml:space="preserve"> will establish procedures to ensure that employees </w:t>
      </w:r>
      <w:r w:rsidR="00F8772A">
        <w:t xml:space="preserve">who </w:t>
      </w:r>
      <w:r w:rsidR="00F34186">
        <w:t>are injured receive</w:t>
      </w:r>
      <w:r w:rsidRPr="0087059E">
        <w:t xml:space="preserve"> prompt emergency medical attention. A fall rescue system will provide for prompt (within 15 minutes) rescue or will ensure the capability of an immediate self-rescue. A rescue plan is in place at each worksite. The procedures identify key rescue and medical personnel, equipment available for rescue, emergency communications procedures, retrieval methods, and primary first-aid requirements. The rescue plan will be prepared </w:t>
      </w:r>
      <w:r>
        <w:t>before</w:t>
      </w:r>
      <w:r w:rsidRPr="0087059E">
        <w:t xml:space="preserve"> initial start</w:t>
      </w:r>
      <w:r w:rsidR="00F8772A">
        <w:t>-</w:t>
      </w:r>
      <w:r w:rsidRPr="0087059E">
        <w:t xml:space="preserve">up operations at worksites. </w:t>
      </w:r>
    </w:p>
    <w:p w:rsidR="0045504E" w:rsidRPr="0087059E" w:rsidRDefault="0045504E" w:rsidP="0045504E"/>
    <w:p w:rsidR="0045504E" w:rsidRPr="0087059E" w:rsidRDefault="0045504E" w:rsidP="0045504E">
      <w:r w:rsidRPr="0087059E">
        <w:t>Supervisors will ensure that each employee thoroughly understands the rescue plan and has immediate access to emergency phone numbers.</w:t>
      </w:r>
    </w:p>
    <w:p w:rsidR="0045504E" w:rsidRPr="009419E0" w:rsidRDefault="0045504E" w:rsidP="00B34256"/>
    <w:p w:rsidR="009419E0" w:rsidRPr="009419E0" w:rsidRDefault="009419E0" w:rsidP="009419E0">
      <w:pPr>
        <w:pStyle w:val="Head2"/>
      </w:pPr>
      <w:bookmarkStart w:id="67" w:name="_Toc516476960"/>
      <w:r w:rsidRPr="009419E0">
        <w:t xml:space="preserve">Rescue </w:t>
      </w:r>
      <w:r w:rsidR="00F34186">
        <w:t>P</w:t>
      </w:r>
      <w:r w:rsidRPr="009419E0">
        <w:t>lan</w:t>
      </w:r>
      <w:bookmarkEnd w:id="67"/>
    </w:p>
    <w:p w:rsidR="009419E0" w:rsidRPr="009419E0" w:rsidRDefault="009419E0" w:rsidP="00B34256">
      <w:bookmarkStart w:id="68" w:name="_Toc379447600"/>
      <w:bookmarkStart w:id="69" w:name="_Toc379531282"/>
      <w:r w:rsidRPr="009419E0">
        <w:t>The following are general guidelines for emergency response procedures and fall rescue for each worksite:</w:t>
      </w:r>
      <w:bookmarkEnd w:id="68"/>
      <w:bookmarkEnd w:id="69"/>
    </w:p>
    <w:p w:rsidR="009419E0" w:rsidRDefault="009419E0" w:rsidP="00B34256">
      <w:pPr>
        <w:numPr>
          <w:ilvl w:val="0"/>
          <w:numId w:val="41"/>
        </w:numPr>
      </w:pPr>
      <w:bookmarkStart w:id="70" w:name="_Toc379447601"/>
      <w:bookmarkStart w:id="71" w:name="_Toc379531283"/>
      <w:r w:rsidRPr="009419E0">
        <w:t>Before on-site work begins, inform emergency responders of any conditions at the site that may hinder a rescue effort.</w:t>
      </w:r>
      <w:bookmarkEnd w:id="70"/>
      <w:bookmarkEnd w:id="71"/>
    </w:p>
    <w:p w:rsidR="009419E0" w:rsidRDefault="009419E0" w:rsidP="00B34256">
      <w:pPr>
        <w:numPr>
          <w:ilvl w:val="0"/>
          <w:numId w:val="41"/>
        </w:numPr>
      </w:pPr>
      <w:bookmarkStart w:id="72" w:name="_Toc379447602"/>
      <w:bookmarkStart w:id="73" w:name="_Toc379531284"/>
      <w:r w:rsidRPr="009419E0">
        <w:t>Document rescue procedures and post at the worksite</w:t>
      </w:r>
      <w:r w:rsidR="00F8772A">
        <w:t xml:space="preserve">; </w:t>
      </w:r>
      <w:r w:rsidRPr="009419E0">
        <w:t>inform employees of locations.</w:t>
      </w:r>
      <w:bookmarkEnd w:id="72"/>
      <w:bookmarkEnd w:id="73"/>
    </w:p>
    <w:p w:rsidR="009419E0" w:rsidRDefault="009419E0" w:rsidP="00B34256">
      <w:pPr>
        <w:numPr>
          <w:ilvl w:val="0"/>
          <w:numId w:val="41"/>
        </w:numPr>
      </w:pPr>
      <w:bookmarkStart w:id="74" w:name="_Toc379447603"/>
      <w:bookmarkStart w:id="75" w:name="_Toc379531285"/>
      <w:r w:rsidRPr="009419E0">
        <w:t>Post emergency responder phone numbers and addresses at the site.</w:t>
      </w:r>
      <w:bookmarkEnd w:id="74"/>
      <w:bookmarkEnd w:id="75"/>
    </w:p>
    <w:p w:rsidR="009419E0" w:rsidRPr="009419E0" w:rsidRDefault="009419E0" w:rsidP="00B34256">
      <w:pPr>
        <w:numPr>
          <w:ilvl w:val="0"/>
          <w:numId w:val="41"/>
        </w:numPr>
      </w:pPr>
      <w:bookmarkStart w:id="76" w:name="_Toc379447604"/>
      <w:bookmarkStart w:id="77" w:name="_Toc379531286"/>
      <w:r w:rsidRPr="009419E0">
        <w:t>Ensure that responders have quick access to rescue and retrieval equipment</w:t>
      </w:r>
      <w:r w:rsidR="00F8772A">
        <w:t>,</w:t>
      </w:r>
      <w:r w:rsidRPr="009419E0">
        <w:t xml:space="preserve"> such as </w:t>
      </w:r>
      <w:r>
        <w:t xml:space="preserve">lower controls, </w:t>
      </w:r>
      <w:r w:rsidRPr="009419E0">
        <w:t>lifts</w:t>
      </w:r>
      <w:r>
        <w:t>,</w:t>
      </w:r>
      <w:r w:rsidRPr="009419E0">
        <w:t xml:space="preserve"> and ladders.</w:t>
      </w:r>
      <w:bookmarkEnd w:id="76"/>
      <w:bookmarkEnd w:id="77"/>
    </w:p>
    <w:p w:rsidR="009419E0" w:rsidRPr="009419E0" w:rsidRDefault="009419E0" w:rsidP="00B34256"/>
    <w:p w:rsidR="009419E0" w:rsidRPr="009419E0" w:rsidRDefault="009419E0" w:rsidP="009419E0">
      <w:pPr>
        <w:pStyle w:val="Head2"/>
      </w:pPr>
      <w:bookmarkStart w:id="78" w:name="_Toc516476961"/>
      <w:r w:rsidRPr="009419E0">
        <w:t xml:space="preserve">Rescue </w:t>
      </w:r>
      <w:r w:rsidR="00F34186">
        <w:t>P</w:t>
      </w:r>
      <w:r w:rsidRPr="009419E0">
        <w:t>rocedures</w:t>
      </w:r>
      <w:bookmarkEnd w:id="78"/>
    </w:p>
    <w:p w:rsidR="009419E0" w:rsidRPr="009419E0" w:rsidRDefault="009419E0" w:rsidP="00B34256">
      <w:bookmarkStart w:id="79" w:name="_Toc379447606"/>
      <w:bookmarkStart w:id="80" w:name="_Toc379531288"/>
      <w:r w:rsidRPr="009419E0">
        <w:t>At the beginning of any work activity where fall protection is an issue, rescue plans must be identified and discussed with all employees in case of a fall. [Name] is responsible for developing the rescue plan(s).</w:t>
      </w:r>
      <w:bookmarkEnd w:id="79"/>
      <w:bookmarkEnd w:id="80"/>
    </w:p>
    <w:p w:rsidR="009419E0" w:rsidRPr="009419E0" w:rsidRDefault="009419E0" w:rsidP="00B34256"/>
    <w:p w:rsidR="009419E0" w:rsidRPr="009419E0" w:rsidRDefault="009419E0" w:rsidP="00B34256">
      <w:bookmarkStart w:id="81" w:name="_Toc379447607"/>
      <w:bookmarkStart w:id="82" w:name="_Toc379531289"/>
      <w:r w:rsidRPr="009419E0">
        <w:t xml:space="preserve">If a person falls </w:t>
      </w:r>
      <w:r w:rsidR="00F8772A">
        <w:t xml:space="preserve">and is </w:t>
      </w:r>
      <w:r w:rsidRPr="009419E0">
        <w:t>suspended from a fall arrest system:</w:t>
      </w:r>
      <w:bookmarkEnd w:id="81"/>
      <w:bookmarkEnd w:id="82"/>
    </w:p>
    <w:p w:rsidR="009419E0" w:rsidRDefault="009419E0" w:rsidP="00B34256">
      <w:pPr>
        <w:numPr>
          <w:ilvl w:val="0"/>
          <w:numId w:val="40"/>
        </w:numPr>
      </w:pPr>
      <w:bookmarkStart w:id="83" w:name="_Toc379447608"/>
      <w:bookmarkStart w:id="84" w:name="_Toc379531290"/>
      <w:r w:rsidRPr="009419E0">
        <w:t>The first worker to notice that another worker has fallen will immediately ask if he or she has been injured and determine if the person is able to self-rescue.</w:t>
      </w:r>
      <w:bookmarkEnd w:id="83"/>
      <w:bookmarkEnd w:id="84"/>
    </w:p>
    <w:p w:rsidR="009419E0" w:rsidRDefault="009419E0" w:rsidP="00B34256">
      <w:pPr>
        <w:numPr>
          <w:ilvl w:val="0"/>
          <w:numId w:val="40"/>
        </w:numPr>
      </w:pPr>
      <w:bookmarkStart w:id="85" w:name="_Toc379447609"/>
      <w:bookmarkStart w:id="86" w:name="_Toc379531291"/>
      <w:r w:rsidRPr="009419E0">
        <w:t>If the fallen worker is injured or does not respond, call 911, summon emergency response personnel, or call other emergency personnel in the response plan.</w:t>
      </w:r>
      <w:bookmarkEnd w:id="85"/>
      <w:bookmarkEnd w:id="86"/>
    </w:p>
    <w:p w:rsidR="009419E0" w:rsidRDefault="009419E0" w:rsidP="00B34256">
      <w:pPr>
        <w:numPr>
          <w:ilvl w:val="0"/>
          <w:numId w:val="40"/>
        </w:numPr>
      </w:pPr>
      <w:bookmarkStart w:id="87" w:name="_Toc379447610"/>
      <w:bookmarkStart w:id="88" w:name="_Toc379531292"/>
      <w:r w:rsidRPr="009419E0">
        <w:t>Secure the scene from unauthorized personnel.</w:t>
      </w:r>
      <w:bookmarkEnd w:id="87"/>
      <w:bookmarkEnd w:id="88"/>
    </w:p>
    <w:p w:rsidR="009419E0" w:rsidRDefault="009419E0" w:rsidP="00B34256">
      <w:pPr>
        <w:numPr>
          <w:ilvl w:val="0"/>
          <w:numId w:val="40"/>
        </w:numPr>
      </w:pPr>
      <w:bookmarkStart w:id="89" w:name="_Toc379447611"/>
      <w:bookmarkStart w:id="90" w:name="_Toc379531293"/>
      <w:r w:rsidRPr="009419E0">
        <w:t>Make certain that only qualified personnel attempt a technical rescue, such as using the lower controls.</w:t>
      </w:r>
      <w:bookmarkEnd w:id="89"/>
      <w:bookmarkEnd w:id="90"/>
    </w:p>
    <w:p w:rsidR="009419E0" w:rsidRDefault="009419E0" w:rsidP="00B34256">
      <w:pPr>
        <w:numPr>
          <w:ilvl w:val="0"/>
          <w:numId w:val="40"/>
        </w:numPr>
      </w:pPr>
      <w:bookmarkStart w:id="91" w:name="_Toc379447612"/>
      <w:bookmarkStart w:id="92" w:name="_Toc379531294"/>
      <w:r w:rsidRPr="009419E0">
        <w:t>Assign personnel to meet rescuers to direct them to the accident scene.</w:t>
      </w:r>
      <w:bookmarkEnd w:id="91"/>
      <w:bookmarkEnd w:id="92"/>
    </w:p>
    <w:p w:rsidR="009419E0" w:rsidRDefault="009419E0" w:rsidP="00B34256">
      <w:pPr>
        <w:numPr>
          <w:ilvl w:val="0"/>
          <w:numId w:val="40"/>
        </w:numPr>
      </w:pPr>
      <w:bookmarkStart w:id="93" w:name="_Toc379447613"/>
      <w:bookmarkStart w:id="94" w:name="_Toc379531295"/>
      <w:r w:rsidRPr="009419E0">
        <w:t>Provide comfort care and check vital signs if victim is accessible; if necessary, administer CPR and attempt to stop any bleeding per standard first-aid procedures.</w:t>
      </w:r>
      <w:bookmarkEnd w:id="93"/>
      <w:bookmarkEnd w:id="94"/>
    </w:p>
    <w:p w:rsidR="009419E0" w:rsidRPr="009419E0" w:rsidRDefault="009419E0" w:rsidP="00B34256">
      <w:pPr>
        <w:numPr>
          <w:ilvl w:val="0"/>
          <w:numId w:val="40"/>
        </w:numPr>
      </w:pPr>
      <w:bookmarkStart w:id="95" w:name="_Toc379447614"/>
      <w:bookmarkStart w:id="96" w:name="_Toc379531296"/>
      <w:r w:rsidRPr="009419E0">
        <w:t xml:space="preserve">All employees involved in a fall arrest or fall will be sent for a medical evaluation to determine </w:t>
      </w:r>
      <w:r w:rsidR="00F8772A">
        <w:t xml:space="preserve">the </w:t>
      </w:r>
      <w:r w:rsidRPr="009419E0">
        <w:t>extent of injuries, if any.</w:t>
      </w:r>
      <w:bookmarkEnd w:id="95"/>
      <w:bookmarkEnd w:id="96"/>
    </w:p>
    <w:p w:rsidR="009419E0" w:rsidRDefault="009419E0" w:rsidP="00B34256"/>
    <w:p w:rsidR="0077231D" w:rsidRPr="0077231D" w:rsidRDefault="0077231D" w:rsidP="00F34186">
      <w:pPr>
        <w:pStyle w:val="Head2"/>
      </w:pPr>
      <w:bookmarkStart w:id="97" w:name="_Toc379447615"/>
      <w:bookmarkStart w:id="98" w:name="_Toc516476962"/>
      <w:r w:rsidRPr="0077231D">
        <w:t xml:space="preserve">Power </w:t>
      </w:r>
      <w:r w:rsidR="00F34186">
        <w:t>L</w:t>
      </w:r>
      <w:r w:rsidRPr="0077231D">
        <w:t xml:space="preserve">ines and </w:t>
      </w:r>
      <w:r w:rsidR="00F34186">
        <w:t>E</w:t>
      </w:r>
      <w:r w:rsidRPr="0077231D">
        <w:t>quipment</w:t>
      </w:r>
      <w:bookmarkEnd w:id="97"/>
      <w:bookmarkEnd w:id="98"/>
    </w:p>
    <w:p w:rsidR="0077231D" w:rsidRPr="009419E0" w:rsidRDefault="0077231D" w:rsidP="00B34256">
      <w:bookmarkStart w:id="99" w:name="_Toc379447616"/>
      <w:bookmarkStart w:id="100" w:name="_Toc379531298"/>
      <w:r w:rsidRPr="009419E0">
        <w:lastRenderedPageBreak/>
        <w:t xml:space="preserve">Workers </w:t>
      </w:r>
      <w:r>
        <w:t>operating vehicle-mounted work platforms near energized lines and equipment</w:t>
      </w:r>
      <w:r w:rsidRPr="009419E0">
        <w:t xml:space="preserve"> will have an assigned safety person (spotter)</w:t>
      </w:r>
      <w:r>
        <w:t>.</w:t>
      </w:r>
      <w:r w:rsidRPr="009419E0">
        <w:t xml:space="preserve"> </w:t>
      </w:r>
      <w:r>
        <w:t>The spotter</w:t>
      </w:r>
      <w:r w:rsidRPr="009419E0">
        <w:t xml:space="preserve"> will be within visual/verbal range to </w:t>
      </w:r>
      <w:r w:rsidRPr="0077231D">
        <w:t>ensure the minimum approach distance is maintained</w:t>
      </w:r>
      <w:r>
        <w:t xml:space="preserve"> and</w:t>
      </w:r>
      <w:r w:rsidRPr="0077231D">
        <w:t xml:space="preserve"> </w:t>
      </w:r>
      <w:r w:rsidRPr="009419E0">
        <w:t>initiate rescue if required.</w:t>
      </w:r>
      <w:bookmarkEnd w:id="99"/>
      <w:bookmarkEnd w:id="100"/>
    </w:p>
    <w:p w:rsidR="0077231D" w:rsidRPr="009419E0" w:rsidRDefault="0077231D" w:rsidP="00B34256"/>
    <w:p w:rsidR="0077417F" w:rsidRPr="0077417F" w:rsidRDefault="0077417F" w:rsidP="0045504E">
      <w:pPr>
        <w:pStyle w:val="Head2"/>
      </w:pPr>
      <w:bookmarkStart w:id="101" w:name="_Toc379531299"/>
      <w:bookmarkStart w:id="102" w:name="_Toc516476963"/>
      <w:r>
        <w:t xml:space="preserve">Incident </w:t>
      </w:r>
      <w:r w:rsidR="00F34186">
        <w:t>I</w:t>
      </w:r>
      <w:r>
        <w:t>nvestigation</w:t>
      </w:r>
      <w:bookmarkEnd w:id="101"/>
      <w:bookmarkEnd w:id="102"/>
    </w:p>
    <w:p w:rsidR="0077417F" w:rsidRPr="008E258E" w:rsidRDefault="0077417F" w:rsidP="0077417F">
      <w:r w:rsidRPr="008E258E">
        <w:t xml:space="preserve">All incidents that result in injury to workers, as well as near misses, regardless of their nature, </w:t>
      </w:r>
      <w:r>
        <w:t>will</w:t>
      </w:r>
      <w:r w:rsidRPr="008E258E">
        <w:t xml:space="preserve"> be reported and investigated. Investigations </w:t>
      </w:r>
      <w:r>
        <w:t>will</w:t>
      </w:r>
      <w:r w:rsidRPr="008E258E">
        <w:t xml:space="preserve"> be conducted by </w:t>
      </w:r>
      <w:r w:rsidRPr="00183F86">
        <w:rPr>
          <w:b/>
        </w:rPr>
        <w:t>[Name]</w:t>
      </w:r>
      <w:r w:rsidRPr="008E258E">
        <w:t xml:space="preserve"> </w:t>
      </w:r>
      <w:r>
        <w:t xml:space="preserve">or other competent person </w:t>
      </w:r>
      <w:r w:rsidRPr="008E258E">
        <w:t>as soon after an incident as possible to identify the cause and means of prevention to eliminate the risk of recurrence.</w:t>
      </w:r>
    </w:p>
    <w:p w:rsidR="0077417F" w:rsidRPr="008E258E" w:rsidRDefault="0077417F" w:rsidP="0077417F"/>
    <w:p w:rsidR="0077417F" w:rsidRPr="0087059E" w:rsidRDefault="0077417F" w:rsidP="0077417F">
      <w:r w:rsidRPr="008E258E">
        <w:t xml:space="preserve">In the event of such an incident, the </w:t>
      </w:r>
      <w:r w:rsidR="0045504E">
        <w:t>a</w:t>
      </w:r>
      <w:r>
        <w:t>erial lift safety plan</w:t>
      </w:r>
      <w:r w:rsidRPr="008E258E">
        <w:t xml:space="preserve"> (and alternative </w:t>
      </w:r>
      <w:r>
        <w:t>p</w:t>
      </w:r>
      <w:r w:rsidRPr="008E258E">
        <w:t xml:space="preserve">lans, if in place) </w:t>
      </w:r>
      <w:r>
        <w:t>will</w:t>
      </w:r>
      <w:r w:rsidRPr="008E258E">
        <w:t xml:space="preserve"> be reevaluated by </w:t>
      </w:r>
      <w:r w:rsidRPr="00183F86">
        <w:rPr>
          <w:b/>
        </w:rPr>
        <w:t>[Name]</w:t>
      </w:r>
      <w:r w:rsidRPr="008E258E">
        <w:t xml:space="preserve"> to determine if additional practices, procedures, </w:t>
      </w:r>
      <w:r w:rsidRPr="0087059E">
        <w:t>or training are necessary to prevent similar future incidents.</w:t>
      </w:r>
    </w:p>
    <w:p w:rsidR="001C6AB9" w:rsidRDefault="001C6AB9" w:rsidP="008C60D0">
      <w:pPr>
        <w:pStyle w:val="Head1"/>
        <w:rPr>
          <w:b w:val="0"/>
          <w:caps w:val="0"/>
        </w:rPr>
      </w:pPr>
    </w:p>
    <w:p w:rsidR="001C6AB9" w:rsidRPr="001C6AB9" w:rsidRDefault="001C6AB9" w:rsidP="008C60D0">
      <w:pPr>
        <w:pStyle w:val="Head1"/>
        <w:rPr>
          <w:b w:val="0"/>
          <w:caps w:val="0"/>
        </w:rPr>
      </w:pPr>
    </w:p>
    <w:p w:rsidR="001C6AB9" w:rsidRPr="001C6AB9" w:rsidRDefault="001C6AB9" w:rsidP="008C60D0">
      <w:pPr>
        <w:pStyle w:val="Head1"/>
        <w:rPr>
          <w:b w:val="0"/>
          <w:caps w:val="0"/>
        </w:rPr>
      </w:pPr>
    </w:p>
    <w:p w:rsidR="001C6AB9" w:rsidRPr="001C6AB9" w:rsidRDefault="001C6AB9" w:rsidP="008C60D0">
      <w:pPr>
        <w:pStyle w:val="Head1"/>
        <w:rPr>
          <w:b w:val="0"/>
          <w:caps w:val="0"/>
        </w:rPr>
      </w:pPr>
    </w:p>
    <w:p w:rsidR="008C60D0" w:rsidRDefault="001C6AB9" w:rsidP="008C60D0">
      <w:pPr>
        <w:pStyle w:val="Head1"/>
      </w:pPr>
      <w:r>
        <w:br w:type="page"/>
      </w:r>
      <w:bookmarkStart w:id="103" w:name="_Toc516476964"/>
      <w:r w:rsidR="008C60D0">
        <w:lastRenderedPageBreak/>
        <w:t>Training</w:t>
      </w:r>
      <w:bookmarkEnd w:id="103"/>
    </w:p>
    <w:p w:rsidR="00C46A0E" w:rsidRDefault="001C6AB9" w:rsidP="00B62795">
      <w:r w:rsidRPr="00183F86">
        <w:rPr>
          <w:b/>
        </w:rPr>
        <w:t>[Name]</w:t>
      </w:r>
      <w:r w:rsidRPr="00820C3D">
        <w:t xml:space="preserve"> will </w:t>
      </w:r>
      <w:r w:rsidRPr="00100D67">
        <w:t xml:space="preserve">provide a training program that teaches employees who might be exposed to fall hazards how to recognize such hazards and how to minimize them. </w:t>
      </w:r>
      <w:r>
        <w:t>Employees will</w:t>
      </w:r>
      <w:r w:rsidRPr="008E258E">
        <w:t xml:space="preserve"> receive training as soon after employment as possible, and </w:t>
      </w:r>
      <w:r>
        <w:t>before they are required to operate vehicle-mounted and elevated work platforms.</w:t>
      </w:r>
    </w:p>
    <w:p w:rsidR="001C6AB9" w:rsidRDefault="001C6AB9" w:rsidP="00B62795"/>
    <w:p w:rsidR="00AC79D6" w:rsidRPr="00AC79D6" w:rsidRDefault="00AC79D6" w:rsidP="00F34186">
      <w:pPr>
        <w:pStyle w:val="Head2"/>
      </w:pPr>
      <w:bookmarkStart w:id="104" w:name="_Toc516476965"/>
      <w:r>
        <w:t xml:space="preserve">Aerial </w:t>
      </w:r>
      <w:r w:rsidR="00F34186">
        <w:t>L</w:t>
      </w:r>
      <w:r>
        <w:t xml:space="preserve">ift </w:t>
      </w:r>
      <w:r w:rsidR="00F34186">
        <w:t>W</w:t>
      </w:r>
      <w:r>
        <w:t xml:space="preserve">orker </w:t>
      </w:r>
      <w:r w:rsidR="00F34186">
        <w:t>T</w:t>
      </w:r>
      <w:r>
        <w:t>raining</w:t>
      </w:r>
      <w:bookmarkEnd w:id="104"/>
    </w:p>
    <w:p w:rsidR="00B62795" w:rsidRDefault="00B62795" w:rsidP="00B62795">
      <w:r>
        <w:t>Only trained and authorized persons are allowed to operate an aerial lift. Training should include:</w:t>
      </w:r>
    </w:p>
    <w:p w:rsidR="00B62795" w:rsidRDefault="00B62795" w:rsidP="00B62795">
      <w:pPr>
        <w:numPr>
          <w:ilvl w:val="0"/>
          <w:numId w:val="20"/>
        </w:numPr>
      </w:pPr>
      <w:r>
        <w:t>Explanations of electrical, fall, and falling object hazards;</w:t>
      </w:r>
    </w:p>
    <w:p w:rsidR="00B62795" w:rsidRDefault="00B62795" w:rsidP="00B62795">
      <w:pPr>
        <w:numPr>
          <w:ilvl w:val="0"/>
          <w:numId w:val="20"/>
        </w:numPr>
      </w:pPr>
      <w:r>
        <w:t>Procedures for dealing with hazards;</w:t>
      </w:r>
    </w:p>
    <w:p w:rsidR="00B62795" w:rsidRDefault="00B62795" w:rsidP="00B62795">
      <w:pPr>
        <w:numPr>
          <w:ilvl w:val="0"/>
          <w:numId w:val="20"/>
        </w:numPr>
      </w:pPr>
      <w:r>
        <w:t>Recognizing and avoiding unsafe conditions in the work setting;</w:t>
      </w:r>
    </w:p>
    <w:p w:rsidR="00B62795" w:rsidRDefault="00B62795" w:rsidP="00B62795">
      <w:pPr>
        <w:numPr>
          <w:ilvl w:val="0"/>
          <w:numId w:val="20"/>
        </w:numPr>
      </w:pPr>
      <w:r>
        <w:t>Instructions for correct operation of the lift (including maximum intended load and load capacity);</w:t>
      </w:r>
    </w:p>
    <w:p w:rsidR="00B62795" w:rsidRDefault="00B62795" w:rsidP="00B62795">
      <w:pPr>
        <w:numPr>
          <w:ilvl w:val="0"/>
          <w:numId w:val="20"/>
        </w:numPr>
      </w:pPr>
      <w:r>
        <w:t>Demonstrations of the skills and knowledge needed to operate an aerial lift before operating it on the job;</w:t>
      </w:r>
    </w:p>
    <w:p w:rsidR="0074797E" w:rsidRDefault="00B62795" w:rsidP="00B62795">
      <w:pPr>
        <w:numPr>
          <w:ilvl w:val="0"/>
          <w:numId w:val="20"/>
        </w:numPr>
      </w:pPr>
      <w:r>
        <w:t xml:space="preserve">When and how to perform inspections; </w:t>
      </w:r>
    </w:p>
    <w:p w:rsidR="00B62795" w:rsidRDefault="0074797E" w:rsidP="00B62795">
      <w:pPr>
        <w:numPr>
          <w:ilvl w:val="0"/>
          <w:numId w:val="20"/>
        </w:numPr>
      </w:pPr>
      <w:r w:rsidRPr="00183F86">
        <w:rPr>
          <w:b/>
        </w:rPr>
        <w:t>[Company name]</w:t>
      </w:r>
      <w:r w:rsidRPr="008E258E">
        <w:t xml:space="preserve"> requirements for reporting incidents th</w:t>
      </w:r>
      <w:r>
        <w:t>at cause injury to an employee;</w:t>
      </w:r>
      <w:r w:rsidRPr="00B62795">
        <w:rPr>
          <w:i/>
        </w:rPr>
        <w:t xml:space="preserve"> </w:t>
      </w:r>
      <w:r w:rsidR="00B62795" w:rsidRPr="00B62795">
        <w:rPr>
          <w:i/>
        </w:rPr>
        <w:t>and</w:t>
      </w:r>
    </w:p>
    <w:p w:rsidR="00B62795" w:rsidRDefault="00B62795" w:rsidP="00B62795">
      <w:pPr>
        <w:numPr>
          <w:ilvl w:val="0"/>
          <w:numId w:val="20"/>
        </w:numPr>
      </w:pPr>
      <w:r>
        <w:t>Manufacturer’s requirements.</w:t>
      </w:r>
    </w:p>
    <w:p w:rsidR="00B62795" w:rsidRDefault="00B62795" w:rsidP="00B62795"/>
    <w:p w:rsidR="00B62795" w:rsidRPr="00B62795" w:rsidRDefault="00B62795" w:rsidP="00F34186">
      <w:pPr>
        <w:pStyle w:val="Head2"/>
      </w:pPr>
      <w:bookmarkStart w:id="105" w:name="_Toc516476966"/>
      <w:r w:rsidRPr="00B62795">
        <w:t>Retraining</w:t>
      </w:r>
      <w:bookmarkEnd w:id="105"/>
    </w:p>
    <w:p w:rsidR="00B62795" w:rsidRDefault="00B62795" w:rsidP="00B62795">
      <w:r>
        <w:t>Workers should be retrained if any of the following conditions occur:</w:t>
      </w:r>
    </w:p>
    <w:p w:rsidR="00B62795" w:rsidRDefault="00B62795" w:rsidP="00B62795">
      <w:pPr>
        <w:numPr>
          <w:ilvl w:val="0"/>
          <w:numId w:val="22"/>
        </w:numPr>
      </w:pPr>
      <w:r>
        <w:t>An accident occurs during aerial lift use;</w:t>
      </w:r>
    </w:p>
    <w:p w:rsidR="00B62795" w:rsidRPr="00B62795" w:rsidRDefault="00B62795" w:rsidP="00B62795">
      <w:pPr>
        <w:numPr>
          <w:ilvl w:val="0"/>
          <w:numId w:val="22"/>
        </w:numPr>
      </w:pPr>
      <w:r>
        <w:t xml:space="preserve">Workplace hazards involving an aerial lift are discovered; </w:t>
      </w:r>
      <w:r w:rsidRPr="00B62795">
        <w:rPr>
          <w:i/>
        </w:rPr>
        <w:t>or</w:t>
      </w:r>
    </w:p>
    <w:p w:rsidR="00B62795" w:rsidRDefault="00B62795" w:rsidP="00B62795">
      <w:pPr>
        <w:numPr>
          <w:ilvl w:val="0"/>
          <w:numId w:val="22"/>
        </w:numPr>
      </w:pPr>
      <w:r>
        <w:t>A different type of aerial lift is used.</w:t>
      </w:r>
    </w:p>
    <w:p w:rsidR="00B62795" w:rsidRDefault="00B62795" w:rsidP="00B62795"/>
    <w:p w:rsidR="00E60E22" w:rsidRDefault="00B62795" w:rsidP="00B62795">
      <w:r>
        <w:t>Employers are also required to retrain workers who they observe operating an aerial lift improperly.</w:t>
      </w:r>
    </w:p>
    <w:p w:rsidR="0074797E" w:rsidRDefault="0074797E" w:rsidP="00B62795"/>
    <w:p w:rsidR="0074797E" w:rsidRPr="008E258E" w:rsidRDefault="0074797E" w:rsidP="0074797E">
      <w:pPr>
        <w:pStyle w:val="Head2"/>
      </w:pPr>
      <w:bookmarkStart w:id="106" w:name="_Toc304197661"/>
      <w:bookmarkStart w:id="107" w:name="_Toc516476967"/>
      <w:r w:rsidRPr="008E258E">
        <w:t>Contractors</w:t>
      </w:r>
      <w:bookmarkEnd w:id="106"/>
      <w:bookmarkEnd w:id="107"/>
    </w:p>
    <w:p w:rsidR="0074797E" w:rsidRPr="008E258E" w:rsidRDefault="0074797E" w:rsidP="0074797E">
      <w:r w:rsidRPr="008E258E">
        <w:t xml:space="preserve">All outside contractors working in or on the premises of </w:t>
      </w:r>
      <w:r w:rsidRPr="00183F86">
        <w:rPr>
          <w:b/>
        </w:rPr>
        <w:t>[Company name]</w:t>
      </w:r>
      <w:r w:rsidRPr="008E258E">
        <w:t xml:space="preserve"> will be required to follow the guidelines set forth in this </w:t>
      </w:r>
      <w:r>
        <w:t>aerial lift safety plan</w:t>
      </w:r>
      <w:r w:rsidRPr="008E258E">
        <w:t>. Contractors in the prejob meeting will be informed of these requirements as well as the on-site construction rules that apply.</w:t>
      </w:r>
    </w:p>
    <w:p w:rsidR="003175AB" w:rsidRDefault="003175AB" w:rsidP="00B005FA">
      <w:pPr>
        <w:pStyle w:val="Head2"/>
      </w:pPr>
    </w:p>
    <w:p w:rsidR="00E60E22" w:rsidRDefault="008C60D0" w:rsidP="00C1472E">
      <w:pPr>
        <w:pStyle w:val="Head1"/>
      </w:pPr>
      <w:r>
        <w:br w:type="page"/>
      </w:r>
      <w:bookmarkStart w:id="108" w:name="_Toc516476968"/>
      <w:r w:rsidR="00E60E22">
        <w:lastRenderedPageBreak/>
        <w:t>Recordkeeping</w:t>
      </w:r>
      <w:bookmarkEnd w:id="108"/>
    </w:p>
    <w:p w:rsidR="001C6AB9" w:rsidRPr="00444C69" w:rsidRDefault="001C6AB9" w:rsidP="001C6AB9">
      <w:r w:rsidRPr="00183F86">
        <w:rPr>
          <w:b/>
        </w:rPr>
        <w:t>[Name]</w:t>
      </w:r>
      <w:r w:rsidRPr="00F81347">
        <w:t xml:space="preserve"> will prepare a written certification that identifies </w:t>
      </w:r>
      <w:r w:rsidR="00F8772A">
        <w:t>each</w:t>
      </w:r>
      <w:r w:rsidRPr="00F81347">
        <w:t xml:space="preserve"> employee trained and the date of the training. </w:t>
      </w:r>
      <w:r w:rsidRPr="00183F86">
        <w:rPr>
          <w:b/>
        </w:rPr>
        <w:t>[Name]</w:t>
      </w:r>
      <w:r>
        <w:t xml:space="preserve">, or other designated </w:t>
      </w:r>
      <w:r w:rsidRPr="00F81347">
        <w:t>trainer</w:t>
      </w:r>
      <w:r w:rsidR="00F8772A">
        <w:t>,</w:t>
      </w:r>
      <w:r w:rsidRPr="00F81347">
        <w:t xml:space="preserve"> </w:t>
      </w:r>
      <w:r>
        <w:t>will</w:t>
      </w:r>
      <w:r w:rsidRPr="00F81347">
        <w:t xml:space="preserve"> sign the certification record.</w:t>
      </w:r>
      <w:r>
        <w:t xml:space="preserve"> </w:t>
      </w:r>
      <w:r w:rsidRPr="00444C69">
        <w:t>The wr</w:t>
      </w:r>
      <w:r>
        <w:t>itten certification record will</w:t>
      </w:r>
      <w:r w:rsidRPr="00444C69">
        <w:t xml:space="preserve"> contain the name or other identity of the employee trained</w:t>
      </w:r>
      <w:r>
        <w:t xml:space="preserve"> and</w:t>
      </w:r>
      <w:r w:rsidRPr="00444C69">
        <w:t xml:space="preserve"> the date(s</w:t>
      </w:r>
      <w:r>
        <w:t>) of the training.</w:t>
      </w:r>
    </w:p>
    <w:p w:rsidR="001C6AB9" w:rsidRDefault="001C6AB9" w:rsidP="001C6AB9"/>
    <w:p w:rsidR="00E60E22" w:rsidRDefault="001C6AB9" w:rsidP="001C6AB9">
      <w:r>
        <w:t xml:space="preserve">Written certifications will be filed by </w:t>
      </w:r>
      <w:r w:rsidRPr="00183F86">
        <w:rPr>
          <w:b/>
        </w:rPr>
        <w:t>[Name]</w:t>
      </w:r>
      <w:r>
        <w:t xml:space="preserve"> and maintained at </w:t>
      </w:r>
      <w:r w:rsidRPr="003D39A2">
        <w:rPr>
          <w:b/>
        </w:rPr>
        <w:t>[location]</w:t>
      </w:r>
      <w:r>
        <w:t xml:space="preserve"> for </w:t>
      </w:r>
      <w:r w:rsidRPr="003D39A2">
        <w:rPr>
          <w:b/>
        </w:rPr>
        <w:t>[duration]</w:t>
      </w:r>
      <w:r>
        <w:t>.</w:t>
      </w:r>
    </w:p>
    <w:p w:rsidR="001C6AB9" w:rsidRDefault="001C6AB9" w:rsidP="001C6AB9"/>
    <w:p w:rsidR="008C60D0" w:rsidRPr="008C60D0" w:rsidRDefault="008C60D0" w:rsidP="00F34186">
      <w:pPr>
        <w:pStyle w:val="Head2"/>
      </w:pPr>
      <w:bookmarkStart w:id="109" w:name="_Toc516476969"/>
      <w:r>
        <w:t xml:space="preserve">Aerial </w:t>
      </w:r>
      <w:r w:rsidR="00F34186">
        <w:t>L</w:t>
      </w:r>
      <w:r>
        <w:t>ifts (vehicle-mounted and elevat</w:t>
      </w:r>
      <w:r w:rsidR="00E01E23">
        <w:t>ed</w:t>
      </w:r>
      <w:r>
        <w:t xml:space="preserve"> work platforms)</w:t>
      </w:r>
      <w:bookmarkEnd w:id="109"/>
    </w:p>
    <w:p w:rsidR="003175AB" w:rsidRDefault="00B95BD3" w:rsidP="00E60E22">
      <w:r>
        <w:t>Records for the c</w:t>
      </w:r>
      <w:r w:rsidRPr="00B95BD3">
        <w:t>ertification of modifications</w:t>
      </w:r>
      <w:r>
        <w:t>: 29 CFR 1910(b)(2)</w:t>
      </w:r>
    </w:p>
    <w:p w:rsidR="00B95BD3" w:rsidRDefault="00B95BD3" w:rsidP="00B95BD3">
      <w:pPr>
        <w:numPr>
          <w:ilvl w:val="0"/>
          <w:numId w:val="23"/>
        </w:numPr>
      </w:pPr>
      <w:r w:rsidRPr="00B95BD3">
        <w:t xml:space="preserve">Aerial lifts may be </w:t>
      </w:r>
      <w:r>
        <w:t>“</w:t>
      </w:r>
      <w:r w:rsidRPr="00B95BD3">
        <w:t>field modified</w:t>
      </w:r>
      <w:r>
        <w:t>”</w:t>
      </w:r>
      <w:r w:rsidRPr="00B95BD3">
        <w:t xml:space="preserve"> for uses other than those intended by the manufacturer, provided the modification has been certified in writing by the manufacturer or by any other equivalent entity, such as a nationally recognized testing laboratory, to be in conformity with all applicable provisions of ANSI A92.2, and to be at least as safe as the equipment was before modificatio</w:t>
      </w:r>
      <w:r>
        <w:t>n.</w:t>
      </w:r>
    </w:p>
    <w:p w:rsidR="00B95BD3" w:rsidRDefault="00B95BD3" w:rsidP="00B95BD3">
      <w:pPr>
        <w:numPr>
          <w:ilvl w:val="0"/>
          <w:numId w:val="23"/>
        </w:numPr>
      </w:pPr>
      <w:r>
        <w:t>No retention period is specified.</w:t>
      </w:r>
    </w:p>
    <w:p w:rsidR="008C60D0" w:rsidRDefault="008C60D0" w:rsidP="00E60E22"/>
    <w:p w:rsidR="0074797E" w:rsidRPr="008E258E" w:rsidRDefault="0074797E" w:rsidP="0074797E">
      <w:pPr>
        <w:pStyle w:val="Head2"/>
      </w:pPr>
      <w:bookmarkStart w:id="110" w:name="_Toc304197662"/>
      <w:bookmarkStart w:id="111" w:name="_Toc516476970"/>
      <w:r w:rsidRPr="008E258E">
        <w:t>Enforcement</w:t>
      </w:r>
      <w:bookmarkEnd w:id="110"/>
      <w:bookmarkEnd w:id="111"/>
    </w:p>
    <w:p w:rsidR="0074797E" w:rsidRDefault="0074797E" w:rsidP="00E60E22">
      <w:r w:rsidRPr="008E258E">
        <w:t>All staff are subject to discipline</w:t>
      </w:r>
      <w:r>
        <w:t xml:space="preserve"> for failure to follow aerial lift safety requirements and procedures. </w:t>
      </w:r>
      <w:r w:rsidRPr="008E258E">
        <w:t>Documentation of any violations will be kept in the staff member’s personnel file</w:t>
      </w:r>
      <w:r>
        <w:t>.</w:t>
      </w:r>
    </w:p>
    <w:p w:rsidR="0074797E" w:rsidRPr="00E60E22" w:rsidRDefault="0074797E" w:rsidP="00E60E22"/>
    <w:p w:rsidR="00E60E22" w:rsidRDefault="00B95BD3" w:rsidP="00E60E22">
      <w:pPr>
        <w:pStyle w:val="Head1"/>
      </w:pPr>
      <w:r>
        <w:br w:type="page"/>
      </w:r>
      <w:bookmarkStart w:id="112" w:name="_Toc516476971"/>
      <w:r w:rsidR="00E60E22">
        <w:lastRenderedPageBreak/>
        <w:t>Attachments</w:t>
      </w:r>
      <w:bookmarkEnd w:id="112"/>
    </w:p>
    <w:p w:rsidR="00E60E22" w:rsidRDefault="00A73208" w:rsidP="00672630">
      <w:r>
        <w:t xml:space="preserve">File: </w:t>
      </w:r>
      <w:r w:rsidRPr="00A73208">
        <w:t>Job Hazard Analysis Worksheet</w:t>
      </w:r>
    </w:p>
    <w:p w:rsidR="00FB2F08" w:rsidRPr="00672630" w:rsidRDefault="00FB2F08" w:rsidP="00672630">
      <w:r>
        <w:t xml:space="preserve">File: Aerial </w:t>
      </w:r>
      <w:r w:rsidR="006C11E1">
        <w:t>L</w:t>
      </w:r>
      <w:r>
        <w:t xml:space="preserve">ift </w:t>
      </w:r>
      <w:r w:rsidR="006C11E1">
        <w:t>P</w:t>
      </w:r>
      <w:r>
        <w:t xml:space="preserve">re-inspection </w:t>
      </w:r>
      <w:r w:rsidR="006C11E1">
        <w:t>F</w:t>
      </w:r>
      <w:r>
        <w:t>orm</w:t>
      </w:r>
    </w:p>
    <w:p w:rsidR="00C46A0E" w:rsidRPr="00672630" w:rsidRDefault="00C46A0E"/>
    <w:sectPr w:rsidR="00C46A0E" w:rsidRPr="00672630" w:rsidSect="001F71A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709" w:rsidRDefault="00585709">
      <w:r>
        <w:separator/>
      </w:r>
    </w:p>
  </w:endnote>
  <w:endnote w:type="continuationSeparator" w:id="0">
    <w:p w:rsidR="00585709" w:rsidRDefault="0058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256" w:rsidRDefault="00B34256">
    <w:pPr>
      <w:pStyle w:val="Footer"/>
      <w:jc w:val="center"/>
    </w:pPr>
    <w:r>
      <w:fldChar w:fldCharType="begin"/>
    </w:r>
    <w:r>
      <w:instrText xml:space="preserve"> PAGE   \* MERGEFORMAT </w:instrText>
    </w:r>
    <w:r>
      <w:fldChar w:fldCharType="separate"/>
    </w:r>
    <w:r w:rsidR="00196926">
      <w:rPr>
        <w:noProof/>
      </w:rPr>
      <w:t>1</w:t>
    </w:r>
    <w:r>
      <w:rPr>
        <w:noProof/>
      </w:rPr>
      <w:fldChar w:fldCharType="end"/>
    </w:r>
  </w:p>
  <w:p w:rsidR="00B34256" w:rsidRDefault="00B3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709" w:rsidRDefault="00585709">
      <w:r>
        <w:separator/>
      </w:r>
    </w:p>
  </w:footnote>
  <w:footnote w:type="continuationSeparator" w:id="0">
    <w:p w:rsidR="00585709" w:rsidRDefault="00585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38F"/>
    <w:multiLevelType w:val="hybridMultilevel"/>
    <w:tmpl w:val="8114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00143"/>
    <w:multiLevelType w:val="hybridMultilevel"/>
    <w:tmpl w:val="3BBE5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F410E"/>
    <w:multiLevelType w:val="hybridMultilevel"/>
    <w:tmpl w:val="7DF23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D54F1"/>
    <w:multiLevelType w:val="hybridMultilevel"/>
    <w:tmpl w:val="AFB6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65C9A"/>
    <w:multiLevelType w:val="hybridMultilevel"/>
    <w:tmpl w:val="8068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3175B"/>
    <w:multiLevelType w:val="hybridMultilevel"/>
    <w:tmpl w:val="5C42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D7FCB"/>
    <w:multiLevelType w:val="hybridMultilevel"/>
    <w:tmpl w:val="EC54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C28FF"/>
    <w:multiLevelType w:val="hybridMultilevel"/>
    <w:tmpl w:val="EF36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5A7836"/>
    <w:multiLevelType w:val="hybridMultilevel"/>
    <w:tmpl w:val="02FA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F64134"/>
    <w:multiLevelType w:val="hybridMultilevel"/>
    <w:tmpl w:val="2E06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22E75"/>
    <w:multiLevelType w:val="hybridMultilevel"/>
    <w:tmpl w:val="04D498DC"/>
    <w:lvl w:ilvl="0" w:tplc="04090001">
      <w:start w:val="1"/>
      <w:numFmt w:val="bullet"/>
      <w:lvlText w:val=""/>
      <w:lvlJc w:val="left"/>
      <w:pPr>
        <w:tabs>
          <w:tab w:val="num" w:pos="360"/>
        </w:tabs>
        <w:ind w:left="360" w:hanging="360"/>
      </w:pPr>
      <w:rPr>
        <w:rFonts w:ascii="Symbol" w:hAnsi="Symbol" w:cs="Symbol" w:hint="default"/>
      </w:rPr>
    </w:lvl>
    <w:lvl w:ilvl="1" w:tplc="04090001">
      <w:start w:val="1"/>
      <w:numFmt w:val="bullet"/>
      <w:lvlText w:val=""/>
      <w:lvlJc w:val="left"/>
      <w:pPr>
        <w:tabs>
          <w:tab w:val="num" w:pos="1080"/>
        </w:tabs>
        <w:ind w:left="1080" w:hanging="360"/>
      </w:pPr>
      <w:rPr>
        <w:rFonts w:ascii="Symbol" w:hAnsi="Symbol" w:cs="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4BD45CB"/>
    <w:multiLevelType w:val="hybridMultilevel"/>
    <w:tmpl w:val="93D6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127A9"/>
    <w:multiLevelType w:val="hybridMultilevel"/>
    <w:tmpl w:val="747E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B37D8"/>
    <w:multiLevelType w:val="hybridMultilevel"/>
    <w:tmpl w:val="0A1079AA"/>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827B6"/>
    <w:multiLevelType w:val="hybridMultilevel"/>
    <w:tmpl w:val="3C5E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926508"/>
    <w:multiLevelType w:val="hybridMultilevel"/>
    <w:tmpl w:val="8344320A"/>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E74AE"/>
    <w:multiLevelType w:val="hybridMultilevel"/>
    <w:tmpl w:val="2C5C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970AB7"/>
    <w:multiLevelType w:val="hybridMultilevel"/>
    <w:tmpl w:val="8C6A30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2E2505BA"/>
    <w:multiLevelType w:val="hybridMultilevel"/>
    <w:tmpl w:val="D48C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6057F"/>
    <w:multiLevelType w:val="hybridMultilevel"/>
    <w:tmpl w:val="22F6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53C3C"/>
    <w:multiLevelType w:val="hybridMultilevel"/>
    <w:tmpl w:val="FCECA91A"/>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345CDE"/>
    <w:multiLevelType w:val="hybridMultilevel"/>
    <w:tmpl w:val="F5D8E5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8264967"/>
    <w:multiLevelType w:val="hybridMultilevel"/>
    <w:tmpl w:val="816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F427B6"/>
    <w:multiLevelType w:val="hybridMultilevel"/>
    <w:tmpl w:val="6E66C4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F20343"/>
    <w:multiLevelType w:val="hybridMultilevel"/>
    <w:tmpl w:val="C5D0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740890"/>
    <w:multiLevelType w:val="hybridMultilevel"/>
    <w:tmpl w:val="7258F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ED4739"/>
    <w:multiLevelType w:val="hybridMultilevel"/>
    <w:tmpl w:val="1B6E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E1997"/>
    <w:multiLevelType w:val="hybridMultilevel"/>
    <w:tmpl w:val="CD84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B376D"/>
    <w:multiLevelType w:val="hybridMultilevel"/>
    <w:tmpl w:val="0FFE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57238"/>
    <w:multiLevelType w:val="hybridMultilevel"/>
    <w:tmpl w:val="4C025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BF27AA"/>
    <w:multiLevelType w:val="hybridMultilevel"/>
    <w:tmpl w:val="D598A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00CEE"/>
    <w:multiLevelType w:val="hybridMultilevel"/>
    <w:tmpl w:val="81DC3EC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AEE2BBD"/>
    <w:multiLevelType w:val="hybridMultilevel"/>
    <w:tmpl w:val="6176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13E36"/>
    <w:multiLevelType w:val="hybridMultilevel"/>
    <w:tmpl w:val="DF32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807E25"/>
    <w:multiLevelType w:val="hybridMultilevel"/>
    <w:tmpl w:val="4ED0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C42744"/>
    <w:multiLevelType w:val="hybridMultilevel"/>
    <w:tmpl w:val="1394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63262"/>
    <w:multiLevelType w:val="hybridMultilevel"/>
    <w:tmpl w:val="32869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D23096"/>
    <w:multiLevelType w:val="hybridMultilevel"/>
    <w:tmpl w:val="5882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536BFC"/>
    <w:multiLevelType w:val="hybridMultilevel"/>
    <w:tmpl w:val="FBC8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114B5E"/>
    <w:multiLevelType w:val="hybridMultilevel"/>
    <w:tmpl w:val="48E8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DB2F45"/>
    <w:multiLevelType w:val="hybridMultilevel"/>
    <w:tmpl w:val="FAF40ADE"/>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20"/>
  </w:num>
  <w:num w:numId="3">
    <w:abstractNumId w:val="13"/>
  </w:num>
  <w:num w:numId="4">
    <w:abstractNumId w:val="35"/>
  </w:num>
  <w:num w:numId="5">
    <w:abstractNumId w:val="8"/>
  </w:num>
  <w:num w:numId="6">
    <w:abstractNumId w:val="25"/>
  </w:num>
  <w:num w:numId="7">
    <w:abstractNumId w:val="6"/>
  </w:num>
  <w:num w:numId="8">
    <w:abstractNumId w:val="5"/>
  </w:num>
  <w:num w:numId="9">
    <w:abstractNumId w:val="17"/>
  </w:num>
  <w:num w:numId="10">
    <w:abstractNumId w:val="9"/>
  </w:num>
  <w:num w:numId="11">
    <w:abstractNumId w:val="15"/>
  </w:num>
  <w:num w:numId="12">
    <w:abstractNumId w:val="22"/>
  </w:num>
  <w:num w:numId="13">
    <w:abstractNumId w:val="19"/>
  </w:num>
  <w:num w:numId="14">
    <w:abstractNumId w:val="14"/>
  </w:num>
  <w:num w:numId="15">
    <w:abstractNumId w:val="18"/>
  </w:num>
  <w:num w:numId="16">
    <w:abstractNumId w:val="37"/>
  </w:num>
  <w:num w:numId="17">
    <w:abstractNumId w:val="26"/>
  </w:num>
  <w:num w:numId="18">
    <w:abstractNumId w:val="0"/>
  </w:num>
  <w:num w:numId="19">
    <w:abstractNumId w:val="30"/>
  </w:num>
  <w:num w:numId="20">
    <w:abstractNumId w:val="38"/>
  </w:num>
  <w:num w:numId="21">
    <w:abstractNumId w:val="1"/>
  </w:num>
  <w:num w:numId="22">
    <w:abstractNumId w:val="7"/>
  </w:num>
  <w:num w:numId="23">
    <w:abstractNumId w:val="16"/>
  </w:num>
  <w:num w:numId="24">
    <w:abstractNumId w:val="3"/>
  </w:num>
  <w:num w:numId="25">
    <w:abstractNumId w:val="12"/>
  </w:num>
  <w:num w:numId="26">
    <w:abstractNumId w:val="21"/>
  </w:num>
  <w:num w:numId="27">
    <w:abstractNumId w:val="23"/>
  </w:num>
  <w:num w:numId="28">
    <w:abstractNumId w:val="24"/>
  </w:num>
  <w:num w:numId="29">
    <w:abstractNumId w:val="10"/>
  </w:num>
  <w:num w:numId="30">
    <w:abstractNumId w:val="31"/>
  </w:num>
  <w:num w:numId="31">
    <w:abstractNumId w:val="33"/>
  </w:num>
  <w:num w:numId="32">
    <w:abstractNumId w:val="11"/>
  </w:num>
  <w:num w:numId="33">
    <w:abstractNumId w:val="34"/>
  </w:num>
  <w:num w:numId="34">
    <w:abstractNumId w:val="39"/>
  </w:num>
  <w:num w:numId="35">
    <w:abstractNumId w:val="32"/>
  </w:num>
  <w:num w:numId="36">
    <w:abstractNumId w:val="4"/>
  </w:num>
  <w:num w:numId="37">
    <w:abstractNumId w:val="27"/>
  </w:num>
  <w:num w:numId="38">
    <w:abstractNumId w:val="2"/>
  </w:num>
  <w:num w:numId="39">
    <w:abstractNumId w:val="29"/>
  </w:num>
  <w:num w:numId="40">
    <w:abstractNumId w:val="36"/>
  </w:num>
  <w:num w:numId="41">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2A07"/>
    <w:rsid w:val="000012D6"/>
    <w:rsid w:val="00005D65"/>
    <w:rsid w:val="000079D8"/>
    <w:rsid w:val="0001043A"/>
    <w:rsid w:val="0001189F"/>
    <w:rsid w:val="0001414C"/>
    <w:rsid w:val="00014DAE"/>
    <w:rsid w:val="00016DBF"/>
    <w:rsid w:val="00017277"/>
    <w:rsid w:val="00020644"/>
    <w:rsid w:val="00020F75"/>
    <w:rsid w:val="00022424"/>
    <w:rsid w:val="0003416C"/>
    <w:rsid w:val="00035FAC"/>
    <w:rsid w:val="000362DC"/>
    <w:rsid w:val="000366A4"/>
    <w:rsid w:val="000506E1"/>
    <w:rsid w:val="00050E0D"/>
    <w:rsid w:val="00050E41"/>
    <w:rsid w:val="00055C96"/>
    <w:rsid w:val="0005636F"/>
    <w:rsid w:val="00057757"/>
    <w:rsid w:val="00066961"/>
    <w:rsid w:val="000706CC"/>
    <w:rsid w:val="00071331"/>
    <w:rsid w:val="00076ED1"/>
    <w:rsid w:val="00081F5E"/>
    <w:rsid w:val="000849E7"/>
    <w:rsid w:val="00092B56"/>
    <w:rsid w:val="000932EA"/>
    <w:rsid w:val="00096443"/>
    <w:rsid w:val="00096A74"/>
    <w:rsid w:val="0009737B"/>
    <w:rsid w:val="000976DE"/>
    <w:rsid w:val="000A4DF0"/>
    <w:rsid w:val="000A753B"/>
    <w:rsid w:val="000B098F"/>
    <w:rsid w:val="000B44BE"/>
    <w:rsid w:val="000C38A7"/>
    <w:rsid w:val="000C4D55"/>
    <w:rsid w:val="000C6345"/>
    <w:rsid w:val="000D4E40"/>
    <w:rsid w:val="000E018F"/>
    <w:rsid w:val="000E36FD"/>
    <w:rsid w:val="000F19C9"/>
    <w:rsid w:val="0010159A"/>
    <w:rsid w:val="001022B3"/>
    <w:rsid w:val="00106493"/>
    <w:rsid w:val="00111F26"/>
    <w:rsid w:val="00112AA1"/>
    <w:rsid w:val="001147C5"/>
    <w:rsid w:val="00116A34"/>
    <w:rsid w:val="00120622"/>
    <w:rsid w:val="00121A46"/>
    <w:rsid w:val="001226B4"/>
    <w:rsid w:val="00123A82"/>
    <w:rsid w:val="001255DA"/>
    <w:rsid w:val="00125C23"/>
    <w:rsid w:val="00127523"/>
    <w:rsid w:val="001457E1"/>
    <w:rsid w:val="0015583C"/>
    <w:rsid w:val="00157FD1"/>
    <w:rsid w:val="001610E1"/>
    <w:rsid w:val="00172649"/>
    <w:rsid w:val="00181293"/>
    <w:rsid w:val="0018706B"/>
    <w:rsid w:val="001876E1"/>
    <w:rsid w:val="0019043E"/>
    <w:rsid w:val="001907BC"/>
    <w:rsid w:val="001946DE"/>
    <w:rsid w:val="00194709"/>
    <w:rsid w:val="00196926"/>
    <w:rsid w:val="001A1331"/>
    <w:rsid w:val="001A7BE0"/>
    <w:rsid w:val="001B19EB"/>
    <w:rsid w:val="001B20EF"/>
    <w:rsid w:val="001C0982"/>
    <w:rsid w:val="001C4E04"/>
    <w:rsid w:val="001C6AB9"/>
    <w:rsid w:val="001C7706"/>
    <w:rsid w:val="001D034C"/>
    <w:rsid w:val="001D284B"/>
    <w:rsid w:val="001D2E4F"/>
    <w:rsid w:val="001D4C87"/>
    <w:rsid w:val="001F08C9"/>
    <w:rsid w:val="001F2622"/>
    <w:rsid w:val="001F71A5"/>
    <w:rsid w:val="00203B10"/>
    <w:rsid w:val="0021217F"/>
    <w:rsid w:val="00212ADA"/>
    <w:rsid w:val="00215362"/>
    <w:rsid w:val="00215A2A"/>
    <w:rsid w:val="002168A4"/>
    <w:rsid w:val="00216D1A"/>
    <w:rsid w:val="00217BFF"/>
    <w:rsid w:val="0022277E"/>
    <w:rsid w:val="00225919"/>
    <w:rsid w:val="0023066B"/>
    <w:rsid w:val="00231D61"/>
    <w:rsid w:val="0023320F"/>
    <w:rsid w:val="0023356D"/>
    <w:rsid w:val="00237EF4"/>
    <w:rsid w:val="00241482"/>
    <w:rsid w:val="00250D21"/>
    <w:rsid w:val="0025180E"/>
    <w:rsid w:val="00251B11"/>
    <w:rsid w:val="002527D5"/>
    <w:rsid w:val="002573F8"/>
    <w:rsid w:val="00260287"/>
    <w:rsid w:val="00261F49"/>
    <w:rsid w:val="00270BD2"/>
    <w:rsid w:val="002730E3"/>
    <w:rsid w:val="00280F46"/>
    <w:rsid w:val="00281308"/>
    <w:rsid w:val="0028148B"/>
    <w:rsid w:val="00283401"/>
    <w:rsid w:val="0028382C"/>
    <w:rsid w:val="0028398A"/>
    <w:rsid w:val="00283F3C"/>
    <w:rsid w:val="00284BC4"/>
    <w:rsid w:val="00292027"/>
    <w:rsid w:val="00292628"/>
    <w:rsid w:val="0029391F"/>
    <w:rsid w:val="00294B03"/>
    <w:rsid w:val="00297B5F"/>
    <w:rsid w:val="002A1896"/>
    <w:rsid w:val="002B1C67"/>
    <w:rsid w:val="002B7386"/>
    <w:rsid w:val="002C0B96"/>
    <w:rsid w:val="002C0D7A"/>
    <w:rsid w:val="002C13AE"/>
    <w:rsid w:val="002C15EC"/>
    <w:rsid w:val="002C38D4"/>
    <w:rsid w:val="002C65DA"/>
    <w:rsid w:val="002D53F2"/>
    <w:rsid w:val="002D5F09"/>
    <w:rsid w:val="002E0BAC"/>
    <w:rsid w:val="002E30CF"/>
    <w:rsid w:val="002E6863"/>
    <w:rsid w:val="002E6D6E"/>
    <w:rsid w:val="002F0D02"/>
    <w:rsid w:val="002F37D8"/>
    <w:rsid w:val="00300B7A"/>
    <w:rsid w:val="00315F47"/>
    <w:rsid w:val="0031688D"/>
    <w:rsid w:val="003170DD"/>
    <w:rsid w:val="003175AB"/>
    <w:rsid w:val="00334E26"/>
    <w:rsid w:val="00335E1F"/>
    <w:rsid w:val="00341EAB"/>
    <w:rsid w:val="003441B5"/>
    <w:rsid w:val="00344764"/>
    <w:rsid w:val="00345F44"/>
    <w:rsid w:val="00347609"/>
    <w:rsid w:val="00350A29"/>
    <w:rsid w:val="00353DB0"/>
    <w:rsid w:val="003620A9"/>
    <w:rsid w:val="00364165"/>
    <w:rsid w:val="003732E9"/>
    <w:rsid w:val="00381AF6"/>
    <w:rsid w:val="00382EA1"/>
    <w:rsid w:val="00383C92"/>
    <w:rsid w:val="00384208"/>
    <w:rsid w:val="00397163"/>
    <w:rsid w:val="003A2DC6"/>
    <w:rsid w:val="003A33C7"/>
    <w:rsid w:val="003A475D"/>
    <w:rsid w:val="003A558A"/>
    <w:rsid w:val="003A6066"/>
    <w:rsid w:val="003A7CC9"/>
    <w:rsid w:val="003B1ECB"/>
    <w:rsid w:val="003B50E7"/>
    <w:rsid w:val="003B57C2"/>
    <w:rsid w:val="003C01DE"/>
    <w:rsid w:val="003C1C57"/>
    <w:rsid w:val="003C4E37"/>
    <w:rsid w:val="003D23D2"/>
    <w:rsid w:val="003E30E6"/>
    <w:rsid w:val="003E48F1"/>
    <w:rsid w:val="003E7485"/>
    <w:rsid w:val="003E7735"/>
    <w:rsid w:val="003F79BB"/>
    <w:rsid w:val="00402408"/>
    <w:rsid w:val="00402537"/>
    <w:rsid w:val="00406755"/>
    <w:rsid w:val="0040741F"/>
    <w:rsid w:val="00410408"/>
    <w:rsid w:val="00413117"/>
    <w:rsid w:val="00413E2A"/>
    <w:rsid w:val="00416B22"/>
    <w:rsid w:val="00430F0D"/>
    <w:rsid w:val="004319FF"/>
    <w:rsid w:val="004356A6"/>
    <w:rsid w:val="004375EE"/>
    <w:rsid w:val="00440E48"/>
    <w:rsid w:val="00442F2E"/>
    <w:rsid w:val="00444B32"/>
    <w:rsid w:val="00446130"/>
    <w:rsid w:val="00451647"/>
    <w:rsid w:val="0045338C"/>
    <w:rsid w:val="0045504E"/>
    <w:rsid w:val="00461A1D"/>
    <w:rsid w:val="004628EB"/>
    <w:rsid w:val="004658D7"/>
    <w:rsid w:val="0047200C"/>
    <w:rsid w:val="004724C7"/>
    <w:rsid w:val="00475210"/>
    <w:rsid w:val="00475AB4"/>
    <w:rsid w:val="00476D63"/>
    <w:rsid w:val="004809A1"/>
    <w:rsid w:val="0048126C"/>
    <w:rsid w:val="004836B6"/>
    <w:rsid w:val="00485961"/>
    <w:rsid w:val="00485E17"/>
    <w:rsid w:val="00492F29"/>
    <w:rsid w:val="004939DA"/>
    <w:rsid w:val="00493A24"/>
    <w:rsid w:val="00495B7B"/>
    <w:rsid w:val="004A3615"/>
    <w:rsid w:val="004A3FE5"/>
    <w:rsid w:val="004B1605"/>
    <w:rsid w:val="004B2E85"/>
    <w:rsid w:val="004B5169"/>
    <w:rsid w:val="004B7ABD"/>
    <w:rsid w:val="004C29E6"/>
    <w:rsid w:val="004C3831"/>
    <w:rsid w:val="004C3F69"/>
    <w:rsid w:val="004C55C1"/>
    <w:rsid w:val="004D07E7"/>
    <w:rsid w:val="004D521B"/>
    <w:rsid w:val="004D52C1"/>
    <w:rsid w:val="004E693A"/>
    <w:rsid w:val="004F340C"/>
    <w:rsid w:val="004F58DE"/>
    <w:rsid w:val="004F6429"/>
    <w:rsid w:val="004F6BDB"/>
    <w:rsid w:val="004F6D93"/>
    <w:rsid w:val="00503F3C"/>
    <w:rsid w:val="005056A8"/>
    <w:rsid w:val="005112AC"/>
    <w:rsid w:val="00514B62"/>
    <w:rsid w:val="00514EAB"/>
    <w:rsid w:val="005226F1"/>
    <w:rsid w:val="005248CE"/>
    <w:rsid w:val="00524E9C"/>
    <w:rsid w:val="00527A2F"/>
    <w:rsid w:val="00530BFE"/>
    <w:rsid w:val="005316FE"/>
    <w:rsid w:val="00532673"/>
    <w:rsid w:val="00535932"/>
    <w:rsid w:val="00542415"/>
    <w:rsid w:val="00543EC5"/>
    <w:rsid w:val="00544FB9"/>
    <w:rsid w:val="00545985"/>
    <w:rsid w:val="00550570"/>
    <w:rsid w:val="005509EA"/>
    <w:rsid w:val="00552BA4"/>
    <w:rsid w:val="00566362"/>
    <w:rsid w:val="005677B3"/>
    <w:rsid w:val="00572FA6"/>
    <w:rsid w:val="0057751B"/>
    <w:rsid w:val="00580408"/>
    <w:rsid w:val="00581C9E"/>
    <w:rsid w:val="005831B7"/>
    <w:rsid w:val="00583C95"/>
    <w:rsid w:val="00584174"/>
    <w:rsid w:val="00585511"/>
    <w:rsid w:val="00585709"/>
    <w:rsid w:val="005858A4"/>
    <w:rsid w:val="00586C81"/>
    <w:rsid w:val="005929DF"/>
    <w:rsid w:val="00594B03"/>
    <w:rsid w:val="00594C22"/>
    <w:rsid w:val="005A706D"/>
    <w:rsid w:val="005B17C2"/>
    <w:rsid w:val="005B70F0"/>
    <w:rsid w:val="005C4EC2"/>
    <w:rsid w:val="005C7D8B"/>
    <w:rsid w:val="005D416F"/>
    <w:rsid w:val="005D7BC8"/>
    <w:rsid w:val="005E30DE"/>
    <w:rsid w:val="005E3F78"/>
    <w:rsid w:val="005E5588"/>
    <w:rsid w:val="005E6656"/>
    <w:rsid w:val="005F0A27"/>
    <w:rsid w:val="005F2013"/>
    <w:rsid w:val="005F2FD6"/>
    <w:rsid w:val="005F46FC"/>
    <w:rsid w:val="005F506B"/>
    <w:rsid w:val="00600A3E"/>
    <w:rsid w:val="00601DAD"/>
    <w:rsid w:val="00602671"/>
    <w:rsid w:val="00604E20"/>
    <w:rsid w:val="006102BC"/>
    <w:rsid w:val="00610413"/>
    <w:rsid w:val="00616240"/>
    <w:rsid w:val="00620CFF"/>
    <w:rsid w:val="00622CD8"/>
    <w:rsid w:val="006260F6"/>
    <w:rsid w:val="00626189"/>
    <w:rsid w:val="006273F8"/>
    <w:rsid w:val="00630D63"/>
    <w:rsid w:val="00630FD3"/>
    <w:rsid w:val="00635535"/>
    <w:rsid w:val="00635BCA"/>
    <w:rsid w:val="006361FE"/>
    <w:rsid w:val="00636998"/>
    <w:rsid w:val="006377BB"/>
    <w:rsid w:val="00640F0A"/>
    <w:rsid w:val="00644704"/>
    <w:rsid w:val="006462A7"/>
    <w:rsid w:val="006516D3"/>
    <w:rsid w:val="00653E0D"/>
    <w:rsid w:val="00654F31"/>
    <w:rsid w:val="00655244"/>
    <w:rsid w:val="00661AC1"/>
    <w:rsid w:val="006628F4"/>
    <w:rsid w:val="00662E3D"/>
    <w:rsid w:val="0067025A"/>
    <w:rsid w:val="00672630"/>
    <w:rsid w:val="006801CE"/>
    <w:rsid w:val="006805D3"/>
    <w:rsid w:val="0068497A"/>
    <w:rsid w:val="00687B12"/>
    <w:rsid w:val="00690E10"/>
    <w:rsid w:val="006947DA"/>
    <w:rsid w:val="00694FB8"/>
    <w:rsid w:val="0069558C"/>
    <w:rsid w:val="006A2ACC"/>
    <w:rsid w:val="006A3E86"/>
    <w:rsid w:val="006A4F76"/>
    <w:rsid w:val="006A599A"/>
    <w:rsid w:val="006B0EE7"/>
    <w:rsid w:val="006B19B1"/>
    <w:rsid w:val="006B2446"/>
    <w:rsid w:val="006B26B3"/>
    <w:rsid w:val="006B7650"/>
    <w:rsid w:val="006B7E7B"/>
    <w:rsid w:val="006C11E1"/>
    <w:rsid w:val="006C2F0D"/>
    <w:rsid w:val="006C4DE4"/>
    <w:rsid w:val="006C7182"/>
    <w:rsid w:val="006C7B08"/>
    <w:rsid w:val="006C7C04"/>
    <w:rsid w:val="006D6EEC"/>
    <w:rsid w:val="006E1E94"/>
    <w:rsid w:val="006E7347"/>
    <w:rsid w:val="006E7C7F"/>
    <w:rsid w:val="006F7B5C"/>
    <w:rsid w:val="00700B53"/>
    <w:rsid w:val="00700C59"/>
    <w:rsid w:val="00702350"/>
    <w:rsid w:val="00703126"/>
    <w:rsid w:val="00712E9E"/>
    <w:rsid w:val="0071412A"/>
    <w:rsid w:val="007142B6"/>
    <w:rsid w:val="00722925"/>
    <w:rsid w:val="007348D2"/>
    <w:rsid w:val="00734ED3"/>
    <w:rsid w:val="007351D1"/>
    <w:rsid w:val="00736630"/>
    <w:rsid w:val="00740C9F"/>
    <w:rsid w:val="00742C6C"/>
    <w:rsid w:val="007435E2"/>
    <w:rsid w:val="007443CB"/>
    <w:rsid w:val="00745296"/>
    <w:rsid w:val="007457C3"/>
    <w:rsid w:val="00746A49"/>
    <w:rsid w:val="00746DFE"/>
    <w:rsid w:val="007472D0"/>
    <w:rsid w:val="0074797E"/>
    <w:rsid w:val="0075645F"/>
    <w:rsid w:val="007572C0"/>
    <w:rsid w:val="00762F36"/>
    <w:rsid w:val="0077231D"/>
    <w:rsid w:val="007728BD"/>
    <w:rsid w:val="007730F5"/>
    <w:rsid w:val="0077417F"/>
    <w:rsid w:val="00781B40"/>
    <w:rsid w:val="007827FA"/>
    <w:rsid w:val="007855AB"/>
    <w:rsid w:val="00790448"/>
    <w:rsid w:val="007905A6"/>
    <w:rsid w:val="0079291E"/>
    <w:rsid w:val="007946ED"/>
    <w:rsid w:val="00796F2E"/>
    <w:rsid w:val="007978E0"/>
    <w:rsid w:val="007A1488"/>
    <w:rsid w:val="007A1E86"/>
    <w:rsid w:val="007A2C45"/>
    <w:rsid w:val="007A30FE"/>
    <w:rsid w:val="007A3161"/>
    <w:rsid w:val="007A3AC9"/>
    <w:rsid w:val="007A526D"/>
    <w:rsid w:val="007A6A8F"/>
    <w:rsid w:val="007B220C"/>
    <w:rsid w:val="007C3CFD"/>
    <w:rsid w:val="007C4B6B"/>
    <w:rsid w:val="007C56BF"/>
    <w:rsid w:val="007D29D8"/>
    <w:rsid w:val="007D7CB3"/>
    <w:rsid w:val="007E1253"/>
    <w:rsid w:val="007E1272"/>
    <w:rsid w:val="007E3B8D"/>
    <w:rsid w:val="007E4361"/>
    <w:rsid w:val="007E5B08"/>
    <w:rsid w:val="007F2A4E"/>
    <w:rsid w:val="007F2F10"/>
    <w:rsid w:val="007F397A"/>
    <w:rsid w:val="007F4C25"/>
    <w:rsid w:val="007F7C1A"/>
    <w:rsid w:val="00801D1F"/>
    <w:rsid w:val="00803F87"/>
    <w:rsid w:val="008050F7"/>
    <w:rsid w:val="008056E1"/>
    <w:rsid w:val="00805FAA"/>
    <w:rsid w:val="00807D82"/>
    <w:rsid w:val="00811C02"/>
    <w:rsid w:val="00815161"/>
    <w:rsid w:val="00815D5B"/>
    <w:rsid w:val="00817E1B"/>
    <w:rsid w:val="008208E3"/>
    <w:rsid w:val="0082178C"/>
    <w:rsid w:val="00822B09"/>
    <w:rsid w:val="00824820"/>
    <w:rsid w:val="008360F5"/>
    <w:rsid w:val="00836C1E"/>
    <w:rsid w:val="008400A1"/>
    <w:rsid w:val="00840AD0"/>
    <w:rsid w:val="00841EEB"/>
    <w:rsid w:val="008428F7"/>
    <w:rsid w:val="008437BB"/>
    <w:rsid w:val="00845EA0"/>
    <w:rsid w:val="00850C4E"/>
    <w:rsid w:val="00851316"/>
    <w:rsid w:val="0085149E"/>
    <w:rsid w:val="008533EC"/>
    <w:rsid w:val="00853981"/>
    <w:rsid w:val="00853FD2"/>
    <w:rsid w:val="00854120"/>
    <w:rsid w:val="00857226"/>
    <w:rsid w:val="00861362"/>
    <w:rsid w:val="00864383"/>
    <w:rsid w:val="00867E57"/>
    <w:rsid w:val="00872EDB"/>
    <w:rsid w:val="00877B8E"/>
    <w:rsid w:val="008815E3"/>
    <w:rsid w:val="00882774"/>
    <w:rsid w:val="0088534F"/>
    <w:rsid w:val="00885ADF"/>
    <w:rsid w:val="008904AB"/>
    <w:rsid w:val="00893137"/>
    <w:rsid w:val="008A2AB4"/>
    <w:rsid w:val="008A6328"/>
    <w:rsid w:val="008B0660"/>
    <w:rsid w:val="008B6C6C"/>
    <w:rsid w:val="008B7CEB"/>
    <w:rsid w:val="008C0743"/>
    <w:rsid w:val="008C11CC"/>
    <w:rsid w:val="008C15CB"/>
    <w:rsid w:val="008C1EFC"/>
    <w:rsid w:val="008C2D95"/>
    <w:rsid w:val="008C2DDA"/>
    <w:rsid w:val="008C3132"/>
    <w:rsid w:val="008C41C1"/>
    <w:rsid w:val="008C50E1"/>
    <w:rsid w:val="008C60D0"/>
    <w:rsid w:val="008C616F"/>
    <w:rsid w:val="008C73CB"/>
    <w:rsid w:val="008C7494"/>
    <w:rsid w:val="008C77C7"/>
    <w:rsid w:val="008D0E00"/>
    <w:rsid w:val="008D2FEC"/>
    <w:rsid w:val="008D385A"/>
    <w:rsid w:val="008D4431"/>
    <w:rsid w:val="008D68EF"/>
    <w:rsid w:val="008D6C66"/>
    <w:rsid w:val="008D6E36"/>
    <w:rsid w:val="008E2902"/>
    <w:rsid w:val="008E5999"/>
    <w:rsid w:val="008F6C00"/>
    <w:rsid w:val="0090160F"/>
    <w:rsid w:val="00903B84"/>
    <w:rsid w:val="00903C62"/>
    <w:rsid w:val="009105C6"/>
    <w:rsid w:val="00913C4A"/>
    <w:rsid w:val="00914FD2"/>
    <w:rsid w:val="00916D16"/>
    <w:rsid w:val="0091778E"/>
    <w:rsid w:val="009207FD"/>
    <w:rsid w:val="009214F1"/>
    <w:rsid w:val="00923B09"/>
    <w:rsid w:val="009265A6"/>
    <w:rsid w:val="009270AC"/>
    <w:rsid w:val="009319E5"/>
    <w:rsid w:val="00932781"/>
    <w:rsid w:val="009375C2"/>
    <w:rsid w:val="0094046B"/>
    <w:rsid w:val="009419E0"/>
    <w:rsid w:val="0094284D"/>
    <w:rsid w:val="00945B5B"/>
    <w:rsid w:val="009472CF"/>
    <w:rsid w:val="00951324"/>
    <w:rsid w:val="00955FDC"/>
    <w:rsid w:val="009603F3"/>
    <w:rsid w:val="00962A63"/>
    <w:rsid w:val="0097033D"/>
    <w:rsid w:val="00970DE9"/>
    <w:rsid w:val="00972FA7"/>
    <w:rsid w:val="009738DD"/>
    <w:rsid w:val="00974453"/>
    <w:rsid w:val="0097761C"/>
    <w:rsid w:val="00980287"/>
    <w:rsid w:val="009905DA"/>
    <w:rsid w:val="00991034"/>
    <w:rsid w:val="00993B08"/>
    <w:rsid w:val="00995F8D"/>
    <w:rsid w:val="00996414"/>
    <w:rsid w:val="00996424"/>
    <w:rsid w:val="00996DAC"/>
    <w:rsid w:val="00996FBC"/>
    <w:rsid w:val="009A3182"/>
    <w:rsid w:val="009A6AAF"/>
    <w:rsid w:val="009A706C"/>
    <w:rsid w:val="009A7469"/>
    <w:rsid w:val="009B4C97"/>
    <w:rsid w:val="009B6592"/>
    <w:rsid w:val="009B70A7"/>
    <w:rsid w:val="009B7323"/>
    <w:rsid w:val="009C196F"/>
    <w:rsid w:val="009D115D"/>
    <w:rsid w:val="009D3736"/>
    <w:rsid w:val="009D4164"/>
    <w:rsid w:val="009D67F3"/>
    <w:rsid w:val="009D79EE"/>
    <w:rsid w:val="009E440D"/>
    <w:rsid w:val="009E7728"/>
    <w:rsid w:val="009F4D50"/>
    <w:rsid w:val="009F6B96"/>
    <w:rsid w:val="009F6EE6"/>
    <w:rsid w:val="009F7263"/>
    <w:rsid w:val="00A10AE2"/>
    <w:rsid w:val="00A111E8"/>
    <w:rsid w:val="00A131C3"/>
    <w:rsid w:val="00A16D0A"/>
    <w:rsid w:val="00A235C0"/>
    <w:rsid w:val="00A236D6"/>
    <w:rsid w:val="00A26AE5"/>
    <w:rsid w:val="00A30840"/>
    <w:rsid w:val="00A321FD"/>
    <w:rsid w:val="00A32550"/>
    <w:rsid w:val="00A43EB6"/>
    <w:rsid w:val="00A4529A"/>
    <w:rsid w:val="00A45EAA"/>
    <w:rsid w:val="00A52231"/>
    <w:rsid w:val="00A5261E"/>
    <w:rsid w:val="00A547CE"/>
    <w:rsid w:val="00A63D18"/>
    <w:rsid w:val="00A64A02"/>
    <w:rsid w:val="00A64F87"/>
    <w:rsid w:val="00A705FA"/>
    <w:rsid w:val="00A72192"/>
    <w:rsid w:val="00A73208"/>
    <w:rsid w:val="00A75A73"/>
    <w:rsid w:val="00A76F33"/>
    <w:rsid w:val="00A852E6"/>
    <w:rsid w:val="00A85D27"/>
    <w:rsid w:val="00A94F0B"/>
    <w:rsid w:val="00A955AD"/>
    <w:rsid w:val="00A97224"/>
    <w:rsid w:val="00AA1644"/>
    <w:rsid w:val="00AA26E8"/>
    <w:rsid w:val="00AB04E1"/>
    <w:rsid w:val="00AB5AB4"/>
    <w:rsid w:val="00AB79A0"/>
    <w:rsid w:val="00AC092A"/>
    <w:rsid w:val="00AC10B7"/>
    <w:rsid w:val="00AC239A"/>
    <w:rsid w:val="00AC79D6"/>
    <w:rsid w:val="00AD2A07"/>
    <w:rsid w:val="00AD3592"/>
    <w:rsid w:val="00AE1655"/>
    <w:rsid w:val="00AE16A7"/>
    <w:rsid w:val="00AE2354"/>
    <w:rsid w:val="00AE3A0D"/>
    <w:rsid w:val="00AE47D0"/>
    <w:rsid w:val="00AF1842"/>
    <w:rsid w:val="00AF3CD5"/>
    <w:rsid w:val="00AF4077"/>
    <w:rsid w:val="00AF7E20"/>
    <w:rsid w:val="00B003D6"/>
    <w:rsid w:val="00B005FA"/>
    <w:rsid w:val="00B04013"/>
    <w:rsid w:val="00B04D2C"/>
    <w:rsid w:val="00B12DC1"/>
    <w:rsid w:val="00B14911"/>
    <w:rsid w:val="00B15E95"/>
    <w:rsid w:val="00B160AF"/>
    <w:rsid w:val="00B2023E"/>
    <w:rsid w:val="00B2113B"/>
    <w:rsid w:val="00B22558"/>
    <w:rsid w:val="00B25D79"/>
    <w:rsid w:val="00B26E83"/>
    <w:rsid w:val="00B27877"/>
    <w:rsid w:val="00B31DDF"/>
    <w:rsid w:val="00B3238E"/>
    <w:rsid w:val="00B34256"/>
    <w:rsid w:val="00B369F5"/>
    <w:rsid w:val="00B42B16"/>
    <w:rsid w:val="00B4363E"/>
    <w:rsid w:val="00B44599"/>
    <w:rsid w:val="00B53B49"/>
    <w:rsid w:val="00B57D09"/>
    <w:rsid w:val="00B62795"/>
    <w:rsid w:val="00B64DE6"/>
    <w:rsid w:val="00B67F90"/>
    <w:rsid w:val="00B7291A"/>
    <w:rsid w:val="00B815C9"/>
    <w:rsid w:val="00B81C4E"/>
    <w:rsid w:val="00B81D01"/>
    <w:rsid w:val="00B834B5"/>
    <w:rsid w:val="00B83BCD"/>
    <w:rsid w:val="00B84424"/>
    <w:rsid w:val="00B9552F"/>
    <w:rsid w:val="00B95BD3"/>
    <w:rsid w:val="00B978F9"/>
    <w:rsid w:val="00BA4C09"/>
    <w:rsid w:val="00BA5714"/>
    <w:rsid w:val="00BB4550"/>
    <w:rsid w:val="00BB6638"/>
    <w:rsid w:val="00BC15B6"/>
    <w:rsid w:val="00BC1A8F"/>
    <w:rsid w:val="00BC1BF2"/>
    <w:rsid w:val="00BC22E7"/>
    <w:rsid w:val="00BC31B4"/>
    <w:rsid w:val="00BC6DB9"/>
    <w:rsid w:val="00BC7F46"/>
    <w:rsid w:val="00BD3529"/>
    <w:rsid w:val="00BD5A82"/>
    <w:rsid w:val="00BD7C8B"/>
    <w:rsid w:val="00BE349A"/>
    <w:rsid w:val="00BE3A12"/>
    <w:rsid w:val="00BE3A82"/>
    <w:rsid w:val="00BE5182"/>
    <w:rsid w:val="00C04E24"/>
    <w:rsid w:val="00C1069F"/>
    <w:rsid w:val="00C13542"/>
    <w:rsid w:val="00C1472E"/>
    <w:rsid w:val="00C15048"/>
    <w:rsid w:val="00C15396"/>
    <w:rsid w:val="00C239CC"/>
    <w:rsid w:val="00C24122"/>
    <w:rsid w:val="00C25A81"/>
    <w:rsid w:val="00C27956"/>
    <w:rsid w:val="00C33C81"/>
    <w:rsid w:val="00C344CD"/>
    <w:rsid w:val="00C36CCD"/>
    <w:rsid w:val="00C37FA4"/>
    <w:rsid w:val="00C40D9F"/>
    <w:rsid w:val="00C46A0E"/>
    <w:rsid w:val="00C525B0"/>
    <w:rsid w:val="00C55C40"/>
    <w:rsid w:val="00C62064"/>
    <w:rsid w:val="00C64276"/>
    <w:rsid w:val="00C66DAC"/>
    <w:rsid w:val="00C71184"/>
    <w:rsid w:val="00C82209"/>
    <w:rsid w:val="00C858F5"/>
    <w:rsid w:val="00C86493"/>
    <w:rsid w:val="00C905DA"/>
    <w:rsid w:val="00C913D0"/>
    <w:rsid w:val="00C91EA0"/>
    <w:rsid w:val="00C94F66"/>
    <w:rsid w:val="00C95ECB"/>
    <w:rsid w:val="00C973FB"/>
    <w:rsid w:val="00C97666"/>
    <w:rsid w:val="00CA6636"/>
    <w:rsid w:val="00CB2E70"/>
    <w:rsid w:val="00CC2969"/>
    <w:rsid w:val="00CD3600"/>
    <w:rsid w:val="00CD5E59"/>
    <w:rsid w:val="00CE1AC8"/>
    <w:rsid w:val="00CE5CB6"/>
    <w:rsid w:val="00CF01C1"/>
    <w:rsid w:val="00CF397C"/>
    <w:rsid w:val="00CF442E"/>
    <w:rsid w:val="00CF4B6B"/>
    <w:rsid w:val="00CF4E33"/>
    <w:rsid w:val="00D00F28"/>
    <w:rsid w:val="00D03562"/>
    <w:rsid w:val="00D0407A"/>
    <w:rsid w:val="00D07AC6"/>
    <w:rsid w:val="00D11C22"/>
    <w:rsid w:val="00D12A34"/>
    <w:rsid w:val="00D12DDB"/>
    <w:rsid w:val="00D1363E"/>
    <w:rsid w:val="00D15537"/>
    <w:rsid w:val="00D16E76"/>
    <w:rsid w:val="00D17CAF"/>
    <w:rsid w:val="00D23E99"/>
    <w:rsid w:val="00D23F5A"/>
    <w:rsid w:val="00D357BA"/>
    <w:rsid w:val="00D36029"/>
    <w:rsid w:val="00D429EE"/>
    <w:rsid w:val="00D46C70"/>
    <w:rsid w:val="00D470E6"/>
    <w:rsid w:val="00D47522"/>
    <w:rsid w:val="00D543C6"/>
    <w:rsid w:val="00D55798"/>
    <w:rsid w:val="00D55DEF"/>
    <w:rsid w:val="00D6555B"/>
    <w:rsid w:val="00D7006B"/>
    <w:rsid w:val="00D71A8D"/>
    <w:rsid w:val="00D75F14"/>
    <w:rsid w:val="00D809D8"/>
    <w:rsid w:val="00D81F3C"/>
    <w:rsid w:val="00D8588B"/>
    <w:rsid w:val="00D8680E"/>
    <w:rsid w:val="00D911F6"/>
    <w:rsid w:val="00D94483"/>
    <w:rsid w:val="00DA1226"/>
    <w:rsid w:val="00DA3006"/>
    <w:rsid w:val="00DA673A"/>
    <w:rsid w:val="00DB2CC3"/>
    <w:rsid w:val="00DB3849"/>
    <w:rsid w:val="00DB3C3F"/>
    <w:rsid w:val="00DC0EFB"/>
    <w:rsid w:val="00DC1C7E"/>
    <w:rsid w:val="00DC7A29"/>
    <w:rsid w:val="00DD1963"/>
    <w:rsid w:val="00DD662E"/>
    <w:rsid w:val="00DE64F2"/>
    <w:rsid w:val="00DE70DE"/>
    <w:rsid w:val="00DF1355"/>
    <w:rsid w:val="00DF1B3E"/>
    <w:rsid w:val="00DF2159"/>
    <w:rsid w:val="00DF2AA3"/>
    <w:rsid w:val="00DF38CD"/>
    <w:rsid w:val="00DF58CC"/>
    <w:rsid w:val="00DF712F"/>
    <w:rsid w:val="00E00BCB"/>
    <w:rsid w:val="00E019D2"/>
    <w:rsid w:val="00E01E23"/>
    <w:rsid w:val="00E03D08"/>
    <w:rsid w:val="00E1205C"/>
    <w:rsid w:val="00E13E17"/>
    <w:rsid w:val="00E2048A"/>
    <w:rsid w:val="00E20634"/>
    <w:rsid w:val="00E242C0"/>
    <w:rsid w:val="00E2513E"/>
    <w:rsid w:val="00E266F2"/>
    <w:rsid w:val="00E34027"/>
    <w:rsid w:val="00E344EE"/>
    <w:rsid w:val="00E3593E"/>
    <w:rsid w:val="00E36174"/>
    <w:rsid w:val="00E400EB"/>
    <w:rsid w:val="00E418D4"/>
    <w:rsid w:val="00E4530A"/>
    <w:rsid w:val="00E462C5"/>
    <w:rsid w:val="00E50EA6"/>
    <w:rsid w:val="00E525A6"/>
    <w:rsid w:val="00E57386"/>
    <w:rsid w:val="00E60E22"/>
    <w:rsid w:val="00E6438B"/>
    <w:rsid w:val="00E67058"/>
    <w:rsid w:val="00E746F0"/>
    <w:rsid w:val="00E76F61"/>
    <w:rsid w:val="00E80F6C"/>
    <w:rsid w:val="00E8181D"/>
    <w:rsid w:val="00E94304"/>
    <w:rsid w:val="00EA133D"/>
    <w:rsid w:val="00EA18A1"/>
    <w:rsid w:val="00EA2FC1"/>
    <w:rsid w:val="00EB0293"/>
    <w:rsid w:val="00EB06D4"/>
    <w:rsid w:val="00EB1162"/>
    <w:rsid w:val="00EB2CD9"/>
    <w:rsid w:val="00EB44A1"/>
    <w:rsid w:val="00EB4562"/>
    <w:rsid w:val="00EB75BE"/>
    <w:rsid w:val="00EC0E62"/>
    <w:rsid w:val="00EC1EBB"/>
    <w:rsid w:val="00EC3BF1"/>
    <w:rsid w:val="00EC3CB4"/>
    <w:rsid w:val="00ED0752"/>
    <w:rsid w:val="00ED2356"/>
    <w:rsid w:val="00ED7196"/>
    <w:rsid w:val="00EE3D02"/>
    <w:rsid w:val="00EE5870"/>
    <w:rsid w:val="00EE6238"/>
    <w:rsid w:val="00EF10A3"/>
    <w:rsid w:val="00EF17CB"/>
    <w:rsid w:val="00EF293E"/>
    <w:rsid w:val="00F029F2"/>
    <w:rsid w:val="00F036C8"/>
    <w:rsid w:val="00F073AC"/>
    <w:rsid w:val="00F10B75"/>
    <w:rsid w:val="00F1385F"/>
    <w:rsid w:val="00F1434F"/>
    <w:rsid w:val="00F1546A"/>
    <w:rsid w:val="00F16303"/>
    <w:rsid w:val="00F253AE"/>
    <w:rsid w:val="00F3173E"/>
    <w:rsid w:val="00F31B7E"/>
    <w:rsid w:val="00F34186"/>
    <w:rsid w:val="00F3724E"/>
    <w:rsid w:val="00F41768"/>
    <w:rsid w:val="00F55F2A"/>
    <w:rsid w:val="00F5647D"/>
    <w:rsid w:val="00F6086A"/>
    <w:rsid w:val="00F61CC8"/>
    <w:rsid w:val="00F70920"/>
    <w:rsid w:val="00F70C1C"/>
    <w:rsid w:val="00F70F48"/>
    <w:rsid w:val="00F7717A"/>
    <w:rsid w:val="00F81183"/>
    <w:rsid w:val="00F8162A"/>
    <w:rsid w:val="00F84D4B"/>
    <w:rsid w:val="00F86405"/>
    <w:rsid w:val="00F8772A"/>
    <w:rsid w:val="00F937EB"/>
    <w:rsid w:val="00F93A1F"/>
    <w:rsid w:val="00F94951"/>
    <w:rsid w:val="00F94B6E"/>
    <w:rsid w:val="00F95C62"/>
    <w:rsid w:val="00FA2D1D"/>
    <w:rsid w:val="00FA327E"/>
    <w:rsid w:val="00FA5444"/>
    <w:rsid w:val="00FB02AD"/>
    <w:rsid w:val="00FB228B"/>
    <w:rsid w:val="00FB2F08"/>
    <w:rsid w:val="00FB471C"/>
    <w:rsid w:val="00FC13CA"/>
    <w:rsid w:val="00FC35E9"/>
    <w:rsid w:val="00FC3CBF"/>
    <w:rsid w:val="00FC44B6"/>
    <w:rsid w:val="00FD09E1"/>
    <w:rsid w:val="00FD0A12"/>
    <w:rsid w:val="00FD0D63"/>
    <w:rsid w:val="00FD113D"/>
    <w:rsid w:val="00FD5155"/>
    <w:rsid w:val="00FD6827"/>
    <w:rsid w:val="00FE0F4F"/>
    <w:rsid w:val="00FE2D41"/>
    <w:rsid w:val="00FE3614"/>
    <w:rsid w:val="00FE3CC9"/>
    <w:rsid w:val="00FF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86FE6F-0DF7-3C44-A458-E307E57F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7D8"/>
    <w:rPr>
      <w:sz w:val="24"/>
    </w:rPr>
  </w:style>
  <w:style w:type="paragraph" w:styleId="Heading1">
    <w:name w:val="heading 1"/>
    <w:basedOn w:val="Normal"/>
    <w:next w:val="Normal"/>
    <w:link w:val="Heading1Char"/>
    <w:uiPriority w:val="99"/>
    <w:qFormat/>
    <w:rsid w:val="003D23D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D23D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655244"/>
    <w:pPr>
      <w:keepNext/>
      <w:spacing w:before="240" w:after="60"/>
      <w:outlineLvl w:val="2"/>
    </w:pPr>
    <w:rPr>
      <w:rFonts w:ascii="Cambria"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1">
    <w:name w:val="Head1"/>
    <w:basedOn w:val="Normal"/>
    <w:uiPriority w:val="99"/>
    <w:rsid w:val="00AD2A07"/>
    <w:rPr>
      <w:b/>
      <w:caps/>
    </w:rPr>
  </w:style>
  <w:style w:type="paragraph" w:customStyle="1" w:styleId="Head2">
    <w:name w:val="Head2"/>
    <w:basedOn w:val="Normal"/>
    <w:next w:val="Normal"/>
    <w:link w:val="Head2Char"/>
    <w:rsid w:val="00AD2A07"/>
    <w:rPr>
      <w:b/>
    </w:rPr>
  </w:style>
  <w:style w:type="paragraph" w:customStyle="1" w:styleId="Head3">
    <w:name w:val="Head3"/>
    <w:basedOn w:val="Head2"/>
    <w:next w:val="Normal"/>
    <w:rsid w:val="007A3161"/>
    <w:rPr>
      <w:i/>
    </w:rPr>
  </w:style>
  <w:style w:type="paragraph" w:customStyle="1" w:styleId="InternalRef">
    <w:name w:val="Internal Ref"/>
    <w:basedOn w:val="Normal"/>
    <w:next w:val="Normal"/>
    <w:link w:val="InternalRefChar"/>
    <w:rsid w:val="0094046B"/>
    <w:rPr>
      <w:i/>
      <w:u w:val="single"/>
    </w:rPr>
  </w:style>
  <w:style w:type="paragraph" w:customStyle="1" w:styleId="ExternalRef">
    <w:name w:val="External Ref"/>
    <w:basedOn w:val="Normal"/>
    <w:next w:val="Normal"/>
    <w:link w:val="ExternalRefChar"/>
    <w:rsid w:val="00FC35E9"/>
    <w:rPr>
      <w:b/>
      <w:u w:val="single"/>
    </w:rPr>
  </w:style>
  <w:style w:type="paragraph" w:customStyle="1" w:styleId="FormsRef">
    <w:name w:val="Forms Ref"/>
    <w:basedOn w:val="Normal"/>
    <w:link w:val="FormsRefChar"/>
    <w:rsid w:val="007A3161"/>
    <w:rPr>
      <w:i/>
      <w:u w:val="single"/>
    </w:rPr>
  </w:style>
  <w:style w:type="paragraph" w:customStyle="1" w:styleId="Instructions">
    <w:name w:val="Instructions"/>
    <w:basedOn w:val="Normal"/>
    <w:next w:val="Normal"/>
    <w:link w:val="InstructionsChar"/>
    <w:uiPriority w:val="99"/>
    <w:rsid w:val="00F253AE"/>
    <w:rPr>
      <w:i/>
    </w:rPr>
  </w:style>
  <w:style w:type="paragraph" w:customStyle="1" w:styleId="Options">
    <w:name w:val="Options"/>
    <w:basedOn w:val="Instructions"/>
    <w:next w:val="Normal"/>
    <w:rsid w:val="00FD0D63"/>
  </w:style>
  <w:style w:type="table" w:styleId="TableGrid">
    <w:name w:val="Table Grid"/>
    <w:basedOn w:val="TableNormal"/>
    <w:uiPriority w:val="99"/>
    <w:rsid w:val="00E462C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link w:val="Instructions"/>
    <w:uiPriority w:val="99"/>
    <w:rsid w:val="001255DA"/>
    <w:rPr>
      <w:i/>
      <w:sz w:val="24"/>
      <w:szCs w:val="24"/>
      <w:lang w:val="en-US" w:eastAsia="en-US" w:bidi="ar-SA"/>
    </w:rPr>
  </w:style>
  <w:style w:type="character" w:customStyle="1" w:styleId="Head2Char">
    <w:name w:val="Head2 Char"/>
    <w:link w:val="Head2"/>
    <w:rsid w:val="00C27956"/>
    <w:rPr>
      <w:b/>
      <w:sz w:val="24"/>
      <w:szCs w:val="24"/>
      <w:lang w:val="en-US" w:eastAsia="en-US" w:bidi="ar-SA"/>
    </w:rPr>
  </w:style>
  <w:style w:type="character" w:customStyle="1" w:styleId="InternalRefChar">
    <w:name w:val="Internal Ref Char"/>
    <w:link w:val="InternalRef"/>
    <w:rsid w:val="0094046B"/>
    <w:rPr>
      <w:b/>
      <w:i/>
      <w:sz w:val="24"/>
      <w:szCs w:val="24"/>
      <w:u w:val="single"/>
      <w:lang w:val="en-US" w:eastAsia="en-US" w:bidi="ar-SA"/>
    </w:rPr>
  </w:style>
  <w:style w:type="character" w:customStyle="1" w:styleId="FormsRefChar">
    <w:name w:val="Forms Ref Char"/>
    <w:link w:val="FormsRef"/>
    <w:rsid w:val="00096A74"/>
    <w:rPr>
      <w:i/>
      <w:sz w:val="24"/>
      <w:szCs w:val="24"/>
      <w:u w:val="single"/>
      <w:lang w:val="en-US" w:eastAsia="en-US" w:bidi="ar-SA"/>
    </w:rPr>
  </w:style>
  <w:style w:type="character" w:customStyle="1" w:styleId="ExternalRefChar">
    <w:name w:val="External Ref Char"/>
    <w:link w:val="ExternalRef"/>
    <w:rsid w:val="007855AB"/>
    <w:rPr>
      <w:b/>
      <w:sz w:val="24"/>
      <w:szCs w:val="24"/>
      <w:u w:val="single"/>
      <w:lang w:val="en-US" w:eastAsia="en-US" w:bidi="ar-SA"/>
    </w:rPr>
  </w:style>
  <w:style w:type="character" w:customStyle="1" w:styleId="Heading1Char">
    <w:name w:val="Heading 1 Char"/>
    <w:link w:val="Heading1"/>
    <w:uiPriority w:val="9"/>
    <w:rsid w:val="003D23D2"/>
    <w:rPr>
      <w:rFonts w:ascii="Arial" w:hAnsi="Arial" w:cs="Arial"/>
      <w:b/>
      <w:bCs/>
      <w:kern w:val="32"/>
      <w:sz w:val="32"/>
      <w:szCs w:val="32"/>
    </w:rPr>
  </w:style>
  <w:style w:type="character" w:customStyle="1" w:styleId="Heading2Char">
    <w:name w:val="Heading 2 Char"/>
    <w:link w:val="Heading2"/>
    <w:uiPriority w:val="99"/>
    <w:rsid w:val="003D23D2"/>
    <w:rPr>
      <w:rFonts w:ascii="Arial" w:hAnsi="Arial" w:cs="Arial"/>
      <w:b/>
      <w:bCs/>
      <w:i/>
      <w:iCs/>
      <w:sz w:val="28"/>
      <w:szCs w:val="28"/>
    </w:rPr>
  </w:style>
  <w:style w:type="paragraph" w:styleId="TOC1">
    <w:name w:val="toc 1"/>
    <w:basedOn w:val="Normal"/>
    <w:next w:val="Normal"/>
    <w:autoRedefine/>
    <w:uiPriority w:val="39"/>
    <w:rsid w:val="003D23D2"/>
  </w:style>
  <w:style w:type="paragraph" w:styleId="TOC2">
    <w:name w:val="toc 2"/>
    <w:basedOn w:val="Normal"/>
    <w:next w:val="Normal"/>
    <w:autoRedefine/>
    <w:uiPriority w:val="39"/>
    <w:rsid w:val="003D23D2"/>
    <w:pPr>
      <w:ind w:left="240"/>
    </w:pPr>
  </w:style>
  <w:style w:type="paragraph" w:styleId="TOC3">
    <w:name w:val="toc 3"/>
    <w:basedOn w:val="Normal"/>
    <w:next w:val="Normal"/>
    <w:autoRedefine/>
    <w:uiPriority w:val="39"/>
    <w:rsid w:val="003D23D2"/>
    <w:pPr>
      <w:ind w:left="480"/>
    </w:pPr>
  </w:style>
  <w:style w:type="character" w:styleId="Hyperlink">
    <w:name w:val="Hyperlink"/>
    <w:uiPriority w:val="99"/>
    <w:rsid w:val="003D23D2"/>
    <w:rPr>
      <w:rFonts w:cs="Times New Roman"/>
      <w:color w:val="0000FF"/>
      <w:u w:val="single"/>
    </w:rPr>
  </w:style>
  <w:style w:type="paragraph" w:styleId="BalloonText">
    <w:name w:val="Balloon Text"/>
    <w:basedOn w:val="Normal"/>
    <w:link w:val="BalloonTextChar"/>
    <w:rsid w:val="002D5F09"/>
    <w:rPr>
      <w:rFonts w:ascii="Tahoma" w:hAnsi="Tahoma" w:cs="Tahoma"/>
      <w:sz w:val="16"/>
      <w:szCs w:val="16"/>
    </w:rPr>
  </w:style>
  <w:style w:type="character" w:customStyle="1" w:styleId="BalloonTextChar">
    <w:name w:val="Balloon Text Char"/>
    <w:link w:val="BalloonText"/>
    <w:rsid w:val="002D5F09"/>
    <w:rPr>
      <w:rFonts w:ascii="Tahoma" w:hAnsi="Tahoma" w:cs="Tahoma"/>
      <w:sz w:val="16"/>
      <w:szCs w:val="16"/>
    </w:rPr>
  </w:style>
  <w:style w:type="paragraph" w:styleId="Header">
    <w:name w:val="header"/>
    <w:basedOn w:val="Normal"/>
    <w:link w:val="HeaderChar"/>
    <w:rsid w:val="00F036C8"/>
    <w:pPr>
      <w:tabs>
        <w:tab w:val="center" w:pos="4680"/>
        <w:tab w:val="right" w:pos="9360"/>
      </w:tabs>
    </w:pPr>
  </w:style>
  <w:style w:type="character" w:customStyle="1" w:styleId="HeaderChar">
    <w:name w:val="Header Char"/>
    <w:link w:val="Header"/>
    <w:rsid w:val="00F036C8"/>
    <w:rPr>
      <w:sz w:val="24"/>
    </w:rPr>
  </w:style>
  <w:style w:type="paragraph" w:styleId="Footer">
    <w:name w:val="footer"/>
    <w:basedOn w:val="Normal"/>
    <w:link w:val="FooterChar"/>
    <w:uiPriority w:val="99"/>
    <w:rsid w:val="00F036C8"/>
    <w:pPr>
      <w:tabs>
        <w:tab w:val="center" w:pos="4680"/>
        <w:tab w:val="right" w:pos="9360"/>
      </w:tabs>
    </w:pPr>
  </w:style>
  <w:style w:type="character" w:customStyle="1" w:styleId="FooterChar">
    <w:name w:val="Footer Char"/>
    <w:link w:val="Footer"/>
    <w:uiPriority w:val="99"/>
    <w:rsid w:val="00F036C8"/>
    <w:rPr>
      <w:sz w:val="24"/>
    </w:rPr>
  </w:style>
  <w:style w:type="character" w:customStyle="1" w:styleId="Heading3Char">
    <w:name w:val="Heading 3 Char"/>
    <w:link w:val="Heading3"/>
    <w:semiHidden/>
    <w:rsid w:val="00655244"/>
    <w:rPr>
      <w:rFonts w:ascii="Cambria" w:eastAsia="Times New Roman" w:hAnsi="Cambria" w:cs="Times New Roman"/>
      <w:b/>
      <w:bCs/>
      <w:sz w:val="26"/>
      <w:szCs w:val="26"/>
    </w:rPr>
  </w:style>
  <w:style w:type="character" w:styleId="CommentReference">
    <w:name w:val="annotation reference"/>
    <w:rsid w:val="00B67F90"/>
    <w:rPr>
      <w:sz w:val="16"/>
      <w:szCs w:val="16"/>
    </w:rPr>
  </w:style>
  <w:style w:type="paragraph" w:styleId="CommentText">
    <w:name w:val="annotation text"/>
    <w:basedOn w:val="Normal"/>
    <w:link w:val="CommentTextChar"/>
    <w:rsid w:val="00B67F90"/>
    <w:rPr>
      <w:sz w:val="20"/>
    </w:rPr>
  </w:style>
  <w:style w:type="character" w:customStyle="1" w:styleId="CommentTextChar">
    <w:name w:val="Comment Text Char"/>
    <w:basedOn w:val="DefaultParagraphFont"/>
    <w:link w:val="CommentText"/>
    <w:rsid w:val="00B67F90"/>
  </w:style>
  <w:style w:type="paragraph" w:styleId="CommentSubject">
    <w:name w:val="annotation subject"/>
    <w:basedOn w:val="CommentText"/>
    <w:next w:val="CommentText"/>
    <w:link w:val="CommentSubjectChar"/>
    <w:rsid w:val="00B67F90"/>
    <w:rPr>
      <w:b/>
      <w:bCs/>
    </w:rPr>
  </w:style>
  <w:style w:type="character" w:customStyle="1" w:styleId="CommentSubjectChar">
    <w:name w:val="Comment Subject Char"/>
    <w:link w:val="CommentSubject"/>
    <w:rsid w:val="00B67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587392">
      <w:bodyDiv w:val="1"/>
      <w:marLeft w:val="0"/>
      <w:marRight w:val="0"/>
      <w:marTop w:val="0"/>
      <w:marBottom w:val="0"/>
      <w:divBdr>
        <w:top w:val="none" w:sz="0" w:space="0" w:color="auto"/>
        <w:left w:val="none" w:sz="0" w:space="0" w:color="auto"/>
        <w:bottom w:val="none" w:sz="0" w:space="0" w:color="auto"/>
        <w:right w:val="none" w:sz="0" w:space="0" w:color="auto"/>
      </w:divBdr>
    </w:div>
    <w:div w:id="5918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BDBA7-7317-1048-A113-0FC25013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5255</Words>
  <Characters>29955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Manager>jruddy</Manager>
  <Company>BLR</Company>
  <LinksUpToDate>false</LinksUpToDate>
  <CharactersWithSpaces>35140</CharactersWithSpaces>
  <SharedDoc>false</SharedDoc>
  <HLinks>
    <vt:vector size="258" baseType="variant">
      <vt:variant>
        <vt:i4>1245245</vt:i4>
      </vt:variant>
      <vt:variant>
        <vt:i4>254</vt:i4>
      </vt:variant>
      <vt:variant>
        <vt:i4>0</vt:i4>
      </vt:variant>
      <vt:variant>
        <vt:i4>5</vt:i4>
      </vt:variant>
      <vt:variant>
        <vt:lpwstr/>
      </vt:variant>
      <vt:variant>
        <vt:lpwstr>_Toc516476971</vt:lpwstr>
      </vt:variant>
      <vt:variant>
        <vt:i4>1245245</vt:i4>
      </vt:variant>
      <vt:variant>
        <vt:i4>248</vt:i4>
      </vt:variant>
      <vt:variant>
        <vt:i4>0</vt:i4>
      </vt:variant>
      <vt:variant>
        <vt:i4>5</vt:i4>
      </vt:variant>
      <vt:variant>
        <vt:lpwstr/>
      </vt:variant>
      <vt:variant>
        <vt:lpwstr>_Toc516476970</vt:lpwstr>
      </vt:variant>
      <vt:variant>
        <vt:i4>1179709</vt:i4>
      </vt:variant>
      <vt:variant>
        <vt:i4>242</vt:i4>
      </vt:variant>
      <vt:variant>
        <vt:i4>0</vt:i4>
      </vt:variant>
      <vt:variant>
        <vt:i4>5</vt:i4>
      </vt:variant>
      <vt:variant>
        <vt:lpwstr/>
      </vt:variant>
      <vt:variant>
        <vt:lpwstr>_Toc516476969</vt:lpwstr>
      </vt:variant>
      <vt:variant>
        <vt:i4>1179709</vt:i4>
      </vt:variant>
      <vt:variant>
        <vt:i4>236</vt:i4>
      </vt:variant>
      <vt:variant>
        <vt:i4>0</vt:i4>
      </vt:variant>
      <vt:variant>
        <vt:i4>5</vt:i4>
      </vt:variant>
      <vt:variant>
        <vt:lpwstr/>
      </vt:variant>
      <vt:variant>
        <vt:lpwstr>_Toc516476968</vt:lpwstr>
      </vt:variant>
      <vt:variant>
        <vt:i4>1179709</vt:i4>
      </vt:variant>
      <vt:variant>
        <vt:i4>230</vt:i4>
      </vt:variant>
      <vt:variant>
        <vt:i4>0</vt:i4>
      </vt:variant>
      <vt:variant>
        <vt:i4>5</vt:i4>
      </vt:variant>
      <vt:variant>
        <vt:lpwstr/>
      </vt:variant>
      <vt:variant>
        <vt:lpwstr>_Toc516476967</vt:lpwstr>
      </vt:variant>
      <vt:variant>
        <vt:i4>1179709</vt:i4>
      </vt:variant>
      <vt:variant>
        <vt:i4>224</vt:i4>
      </vt:variant>
      <vt:variant>
        <vt:i4>0</vt:i4>
      </vt:variant>
      <vt:variant>
        <vt:i4>5</vt:i4>
      </vt:variant>
      <vt:variant>
        <vt:lpwstr/>
      </vt:variant>
      <vt:variant>
        <vt:lpwstr>_Toc516476966</vt:lpwstr>
      </vt:variant>
      <vt:variant>
        <vt:i4>1179709</vt:i4>
      </vt:variant>
      <vt:variant>
        <vt:i4>218</vt:i4>
      </vt:variant>
      <vt:variant>
        <vt:i4>0</vt:i4>
      </vt:variant>
      <vt:variant>
        <vt:i4>5</vt:i4>
      </vt:variant>
      <vt:variant>
        <vt:lpwstr/>
      </vt:variant>
      <vt:variant>
        <vt:lpwstr>_Toc516476965</vt:lpwstr>
      </vt:variant>
      <vt:variant>
        <vt:i4>1179709</vt:i4>
      </vt:variant>
      <vt:variant>
        <vt:i4>212</vt:i4>
      </vt:variant>
      <vt:variant>
        <vt:i4>0</vt:i4>
      </vt:variant>
      <vt:variant>
        <vt:i4>5</vt:i4>
      </vt:variant>
      <vt:variant>
        <vt:lpwstr/>
      </vt:variant>
      <vt:variant>
        <vt:lpwstr>_Toc516476964</vt:lpwstr>
      </vt:variant>
      <vt:variant>
        <vt:i4>1179709</vt:i4>
      </vt:variant>
      <vt:variant>
        <vt:i4>206</vt:i4>
      </vt:variant>
      <vt:variant>
        <vt:i4>0</vt:i4>
      </vt:variant>
      <vt:variant>
        <vt:i4>5</vt:i4>
      </vt:variant>
      <vt:variant>
        <vt:lpwstr/>
      </vt:variant>
      <vt:variant>
        <vt:lpwstr>_Toc516476963</vt:lpwstr>
      </vt:variant>
      <vt:variant>
        <vt:i4>1179709</vt:i4>
      </vt:variant>
      <vt:variant>
        <vt:i4>200</vt:i4>
      </vt:variant>
      <vt:variant>
        <vt:i4>0</vt:i4>
      </vt:variant>
      <vt:variant>
        <vt:i4>5</vt:i4>
      </vt:variant>
      <vt:variant>
        <vt:lpwstr/>
      </vt:variant>
      <vt:variant>
        <vt:lpwstr>_Toc516476962</vt:lpwstr>
      </vt:variant>
      <vt:variant>
        <vt:i4>1179709</vt:i4>
      </vt:variant>
      <vt:variant>
        <vt:i4>194</vt:i4>
      </vt:variant>
      <vt:variant>
        <vt:i4>0</vt:i4>
      </vt:variant>
      <vt:variant>
        <vt:i4>5</vt:i4>
      </vt:variant>
      <vt:variant>
        <vt:lpwstr/>
      </vt:variant>
      <vt:variant>
        <vt:lpwstr>_Toc516476961</vt:lpwstr>
      </vt:variant>
      <vt:variant>
        <vt:i4>1179709</vt:i4>
      </vt:variant>
      <vt:variant>
        <vt:i4>188</vt:i4>
      </vt:variant>
      <vt:variant>
        <vt:i4>0</vt:i4>
      </vt:variant>
      <vt:variant>
        <vt:i4>5</vt:i4>
      </vt:variant>
      <vt:variant>
        <vt:lpwstr/>
      </vt:variant>
      <vt:variant>
        <vt:lpwstr>_Toc516476960</vt:lpwstr>
      </vt:variant>
      <vt:variant>
        <vt:i4>1114173</vt:i4>
      </vt:variant>
      <vt:variant>
        <vt:i4>182</vt:i4>
      </vt:variant>
      <vt:variant>
        <vt:i4>0</vt:i4>
      </vt:variant>
      <vt:variant>
        <vt:i4>5</vt:i4>
      </vt:variant>
      <vt:variant>
        <vt:lpwstr/>
      </vt:variant>
      <vt:variant>
        <vt:lpwstr>_Toc516476959</vt:lpwstr>
      </vt:variant>
      <vt:variant>
        <vt:i4>1114173</vt:i4>
      </vt:variant>
      <vt:variant>
        <vt:i4>176</vt:i4>
      </vt:variant>
      <vt:variant>
        <vt:i4>0</vt:i4>
      </vt:variant>
      <vt:variant>
        <vt:i4>5</vt:i4>
      </vt:variant>
      <vt:variant>
        <vt:lpwstr/>
      </vt:variant>
      <vt:variant>
        <vt:lpwstr>_Toc516476958</vt:lpwstr>
      </vt:variant>
      <vt:variant>
        <vt:i4>1114173</vt:i4>
      </vt:variant>
      <vt:variant>
        <vt:i4>170</vt:i4>
      </vt:variant>
      <vt:variant>
        <vt:i4>0</vt:i4>
      </vt:variant>
      <vt:variant>
        <vt:i4>5</vt:i4>
      </vt:variant>
      <vt:variant>
        <vt:lpwstr/>
      </vt:variant>
      <vt:variant>
        <vt:lpwstr>_Toc516476957</vt:lpwstr>
      </vt:variant>
      <vt:variant>
        <vt:i4>1114173</vt:i4>
      </vt:variant>
      <vt:variant>
        <vt:i4>164</vt:i4>
      </vt:variant>
      <vt:variant>
        <vt:i4>0</vt:i4>
      </vt:variant>
      <vt:variant>
        <vt:i4>5</vt:i4>
      </vt:variant>
      <vt:variant>
        <vt:lpwstr/>
      </vt:variant>
      <vt:variant>
        <vt:lpwstr>_Toc516476956</vt:lpwstr>
      </vt:variant>
      <vt:variant>
        <vt:i4>1114173</vt:i4>
      </vt:variant>
      <vt:variant>
        <vt:i4>158</vt:i4>
      </vt:variant>
      <vt:variant>
        <vt:i4>0</vt:i4>
      </vt:variant>
      <vt:variant>
        <vt:i4>5</vt:i4>
      </vt:variant>
      <vt:variant>
        <vt:lpwstr/>
      </vt:variant>
      <vt:variant>
        <vt:lpwstr>_Toc516476955</vt:lpwstr>
      </vt:variant>
      <vt:variant>
        <vt:i4>1114173</vt:i4>
      </vt:variant>
      <vt:variant>
        <vt:i4>152</vt:i4>
      </vt:variant>
      <vt:variant>
        <vt:i4>0</vt:i4>
      </vt:variant>
      <vt:variant>
        <vt:i4>5</vt:i4>
      </vt:variant>
      <vt:variant>
        <vt:lpwstr/>
      </vt:variant>
      <vt:variant>
        <vt:lpwstr>_Toc516476954</vt:lpwstr>
      </vt:variant>
      <vt:variant>
        <vt:i4>1114173</vt:i4>
      </vt:variant>
      <vt:variant>
        <vt:i4>146</vt:i4>
      </vt:variant>
      <vt:variant>
        <vt:i4>0</vt:i4>
      </vt:variant>
      <vt:variant>
        <vt:i4>5</vt:i4>
      </vt:variant>
      <vt:variant>
        <vt:lpwstr/>
      </vt:variant>
      <vt:variant>
        <vt:lpwstr>_Toc516476953</vt:lpwstr>
      </vt:variant>
      <vt:variant>
        <vt:i4>1114173</vt:i4>
      </vt:variant>
      <vt:variant>
        <vt:i4>140</vt:i4>
      </vt:variant>
      <vt:variant>
        <vt:i4>0</vt:i4>
      </vt:variant>
      <vt:variant>
        <vt:i4>5</vt:i4>
      </vt:variant>
      <vt:variant>
        <vt:lpwstr/>
      </vt:variant>
      <vt:variant>
        <vt:lpwstr>_Toc516476952</vt:lpwstr>
      </vt:variant>
      <vt:variant>
        <vt:i4>1114173</vt:i4>
      </vt:variant>
      <vt:variant>
        <vt:i4>134</vt:i4>
      </vt:variant>
      <vt:variant>
        <vt:i4>0</vt:i4>
      </vt:variant>
      <vt:variant>
        <vt:i4>5</vt:i4>
      </vt:variant>
      <vt:variant>
        <vt:lpwstr/>
      </vt:variant>
      <vt:variant>
        <vt:lpwstr>_Toc516476951</vt:lpwstr>
      </vt:variant>
      <vt:variant>
        <vt:i4>1114173</vt:i4>
      </vt:variant>
      <vt:variant>
        <vt:i4>128</vt:i4>
      </vt:variant>
      <vt:variant>
        <vt:i4>0</vt:i4>
      </vt:variant>
      <vt:variant>
        <vt:i4>5</vt:i4>
      </vt:variant>
      <vt:variant>
        <vt:lpwstr/>
      </vt:variant>
      <vt:variant>
        <vt:lpwstr>_Toc516476950</vt:lpwstr>
      </vt:variant>
      <vt:variant>
        <vt:i4>1048637</vt:i4>
      </vt:variant>
      <vt:variant>
        <vt:i4>122</vt:i4>
      </vt:variant>
      <vt:variant>
        <vt:i4>0</vt:i4>
      </vt:variant>
      <vt:variant>
        <vt:i4>5</vt:i4>
      </vt:variant>
      <vt:variant>
        <vt:lpwstr/>
      </vt:variant>
      <vt:variant>
        <vt:lpwstr>_Toc516476949</vt:lpwstr>
      </vt:variant>
      <vt:variant>
        <vt:i4>1048637</vt:i4>
      </vt:variant>
      <vt:variant>
        <vt:i4>116</vt:i4>
      </vt:variant>
      <vt:variant>
        <vt:i4>0</vt:i4>
      </vt:variant>
      <vt:variant>
        <vt:i4>5</vt:i4>
      </vt:variant>
      <vt:variant>
        <vt:lpwstr/>
      </vt:variant>
      <vt:variant>
        <vt:lpwstr>_Toc516476948</vt:lpwstr>
      </vt:variant>
      <vt:variant>
        <vt:i4>1048637</vt:i4>
      </vt:variant>
      <vt:variant>
        <vt:i4>110</vt:i4>
      </vt:variant>
      <vt:variant>
        <vt:i4>0</vt:i4>
      </vt:variant>
      <vt:variant>
        <vt:i4>5</vt:i4>
      </vt:variant>
      <vt:variant>
        <vt:lpwstr/>
      </vt:variant>
      <vt:variant>
        <vt:lpwstr>_Toc516476947</vt:lpwstr>
      </vt:variant>
      <vt:variant>
        <vt:i4>1048637</vt:i4>
      </vt:variant>
      <vt:variant>
        <vt:i4>104</vt:i4>
      </vt:variant>
      <vt:variant>
        <vt:i4>0</vt:i4>
      </vt:variant>
      <vt:variant>
        <vt:i4>5</vt:i4>
      </vt:variant>
      <vt:variant>
        <vt:lpwstr/>
      </vt:variant>
      <vt:variant>
        <vt:lpwstr>_Toc516476946</vt:lpwstr>
      </vt:variant>
      <vt:variant>
        <vt:i4>1048637</vt:i4>
      </vt:variant>
      <vt:variant>
        <vt:i4>98</vt:i4>
      </vt:variant>
      <vt:variant>
        <vt:i4>0</vt:i4>
      </vt:variant>
      <vt:variant>
        <vt:i4>5</vt:i4>
      </vt:variant>
      <vt:variant>
        <vt:lpwstr/>
      </vt:variant>
      <vt:variant>
        <vt:lpwstr>_Toc516476945</vt:lpwstr>
      </vt:variant>
      <vt:variant>
        <vt:i4>1048637</vt:i4>
      </vt:variant>
      <vt:variant>
        <vt:i4>92</vt:i4>
      </vt:variant>
      <vt:variant>
        <vt:i4>0</vt:i4>
      </vt:variant>
      <vt:variant>
        <vt:i4>5</vt:i4>
      </vt:variant>
      <vt:variant>
        <vt:lpwstr/>
      </vt:variant>
      <vt:variant>
        <vt:lpwstr>_Toc516476944</vt:lpwstr>
      </vt:variant>
      <vt:variant>
        <vt:i4>1048637</vt:i4>
      </vt:variant>
      <vt:variant>
        <vt:i4>86</vt:i4>
      </vt:variant>
      <vt:variant>
        <vt:i4>0</vt:i4>
      </vt:variant>
      <vt:variant>
        <vt:i4>5</vt:i4>
      </vt:variant>
      <vt:variant>
        <vt:lpwstr/>
      </vt:variant>
      <vt:variant>
        <vt:lpwstr>_Toc516476943</vt:lpwstr>
      </vt:variant>
      <vt:variant>
        <vt:i4>1048637</vt:i4>
      </vt:variant>
      <vt:variant>
        <vt:i4>80</vt:i4>
      </vt:variant>
      <vt:variant>
        <vt:i4>0</vt:i4>
      </vt:variant>
      <vt:variant>
        <vt:i4>5</vt:i4>
      </vt:variant>
      <vt:variant>
        <vt:lpwstr/>
      </vt:variant>
      <vt:variant>
        <vt:lpwstr>_Toc516476942</vt:lpwstr>
      </vt:variant>
      <vt:variant>
        <vt:i4>1048637</vt:i4>
      </vt:variant>
      <vt:variant>
        <vt:i4>74</vt:i4>
      </vt:variant>
      <vt:variant>
        <vt:i4>0</vt:i4>
      </vt:variant>
      <vt:variant>
        <vt:i4>5</vt:i4>
      </vt:variant>
      <vt:variant>
        <vt:lpwstr/>
      </vt:variant>
      <vt:variant>
        <vt:lpwstr>_Toc516476941</vt:lpwstr>
      </vt:variant>
      <vt:variant>
        <vt:i4>1048637</vt:i4>
      </vt:variant>
      <vt:variant>
        <vt:i4>68</vt:i4>
      </vt:variant>
      <vt:variant>
        <vt:i4>0</vt:i4>
      </vt:variant>
      <vt:variant>
        <vt:i4>5</vt:i4>
      </vt:variant>
      <vt:variant>
        <vt:lpwstr/>
      </vt:variant>
      <vt:variant>
        <vt:lpwstr>_Toc516476940</vt:lpwstr>
      </vt:variant>
      <vt:variant>
        <vt:i4>1507389</vt:i4>
      </vt:variant>
      <vt:variant>
        <vt:i4>62</vt:i4>
      </vt:variant>
      <vt:variant>
        <vt:i4>0</vt:i4>
      </vt:variant>
      <vt:variant>
        <vt:i4>5</vt:i4>
      </vt:variant>
      <vt:variant>
        <vt:lpwstr/>
      </vt:variant>
      <vt:variant>
        <vt:lpwstr>_Toc516476939</vt:lpwstr>
      </vt:variant>
      <vt:variant>
        <vt:i4>1507389</vt:i4>
      </vt:variant>
      <vt:variant>
        <vt:i4>56</vt:i4>
      </vt:variant>
      <vt:variant>
        <vt:i4>0</vt:i4>
      </vt:variant>
      <vt:variant>
        <vt:i4>5</vt:i4>
      </vt:variant>
      <vt:variant>
        <vt:lpwstr/>
      </vt:variant>
      <vt:variant>
        <vt:lpwstr>_Toc516476938</vt:lpwstr>
      </vt:variant>
      <vt:variant>
        <vt:i4>1507389</vt:i4>
      </vt:variant>
      <vt:variant>
        <vt:i4>50</vt:i4>
      </vt:variant>
      <vt:variant>
        <vt:i4>0</vt:i4>
      </vt:variant>
      <vt:variant>
        <vt:i4>5</vt:i4>
      </vt:variant>
      <vt:variant>
        <vt:lpwstr/>
      </vt:variant>
      <vt:variant>
        <vt:lpwstr>_Toc516476937</vt:lpwstr>
      </vt:variant>
      <vt:variant>
        <vt:i4>1507389</vt:i4>
      </vt:variant>
      <vt:variant>
        <vt:i4>44</vt:i4>
      </vt:variant>
      <vt:variant>
        <vt:i4>0</vt:i4>
      </vt:variant>
      <vt:variant>
        <vt:i4>5</vt:i4>
      </vt:variant>
      <vt:variant>
        <vt:lpwstr/>
      </vt:variant>
      <vt:variant>
        <vt:lpwstr>_Toc516476936</vt:lpwstr>
      </vt:variant>
      <vt:variant>
        <vt:i4>1507389</vt:i4>
      </vt:variant>
      <vt:variant>
        <vt:i4>38</vt:i4>
      </vt:variant>
      <vt:variant>
        <vt:i4>0</vt:i4>
      </vt:variant>
      <vt:variant>
        <vt:i4>5</vt:i4>
      </vt:variant>
      <vt:variant>
        <vt:lpwstr/>
      </vt:variant>
      <vt:variant>
        <vt:lpwstr>_Toc516476935</vt:lpwstr>
      </vt:variant>
      <vt:variant>
        <vt:i4>1507389</vt:i4>
      </vt:variant>
      <vt:variant>
        <vt:i4>32</vt:i4>
      </vt:variant>
      <vt:variant>
        <vt:i4>0</vt:i4>
      </vt:variant>
      <vt:variant>
        <vt:i4>5</vt:i4>
      </vt:variant>
      <vt:variant>
        <vt:lpwstr/>
      </vt:variant>
      <vt:variant>
        <vt:lpwstr>_Toc516476934</vt:lpwstr>
      </vt:variant>
      <vt:variant>
        <vt:i4>1507389</vt:i4>
      </vt:variant>
      <vt:variant>
        <vt:i4>26</vt:i4>
      </vt:variant>
      <vt:variant>
        <vt:i4>0</vt:i4>
      </vt:variant>
      <vt:variant>
        <vt:i4>5</vt:i4>
      </vt:variant>
      <vt:variant>
        <vt:lpwstr/>
      </vt:variant>
      <vt:variant>
        <vt:lpwstr>_Toc516476933</vt:lpwstr>
      </vt:variant>
      <vt:variant>
        <vt:i4>1507389</vt:i4>
      </vt:variant>
      <vt:variant>
        <vt:i4>20</vt:i4>
      </vt:variant>
      <vt:variant>
        <vt:i4>0</vt:i4>
      </vt:variant>
      <vt:variant>
        <vt:i4>5</vt:i4>
      </vt:variant>
      <vt:variant>
        <vt:lpwstr/>
      </vt:variant>
      <vt:variant>
        <vt:lpwstr>_Toc516476932</vt:lpwstr>
      </vt:variant>
      <vt:variant>
        <vt:i4>1507389</vt:i4>
      </vt:variant>
      <vt:variant>
        <vt:i4>14</vt:i4>
      </vt:variant>
      <vt:variant>
        <vt:i4>0</vt:i4>
      </vt:variant>
      <vt:variant>
        <vt:i4>5</vt:i4>
      </vt:variant>
      <vt:variant>
        <vt:lpwstr/>
      </vt:variant>
      <vt:variant>
        <vt:lpwstr>_Toc516476931</vt:lpwstr>
      </vt:variant>
      <vt:variant>
        <vt:i4>1507389</vt:i4>
      </vt:variant>
      <vt:variant>
        <vt:i4>8</vt:i4>
      </vt:variant>
      <vt:variant>
        <vt:i4>0</vt:i4>
      </vt:variant>
      <vt:variant>
        <vt:i4>5</vt:i4>
      </vt:variant>
      <vt:variant>
        <vt:lpwstr/>
      </vt:variant>
      <vt:variant>
        <vt:lpwstr>_Toc516476930</vt:lpwstr>
      </vt:variant>
      <vt:variant>
        <vt:i4>1441853</vt:i4>
      </vt:variant>
      <vt:variant>
        <vt:i4>2</vt:i4>
      </vt:variant>
      <vt:variant>
        <vt:i4>0</vt:i4>
      </vt:variant>
      <vt:variant>
        <vt:i4>5</vt:i4>
      </vt:variant>
      <vt:variant>
        <vt:lpwstr/>
      </vt:variant>
      <vt:variant>
        <vt:lpwstr>_Toc516476929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Ellington</dc:creator>
  <cp:keywords/>
  <cp:lastModifiedBy>Microsoft Office User</cp:lastModifiedBy>
  <cp:revision>2</cp:revision>
  <cp:lastPrinted>2014-02-06T11:18:00Z</cp:lastPrinted>
  <dcterms:created xsi:type="dcterms:W3CDTF">2019-08-13T02:08:00Z</dcterms:created>
  <dcterms:modified xsi:type="dcterms:W3CDTF">2019-08-13T02:08:00Z</dcterms:modified>
</cp:coreProperties>
</file>