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256" w:rsidRPr="006E2A89" w:rsidRDefault="006E2A89" w:rsidP="006E2A89">
      <w:pPr>
        <w:jc w:val="center"/>
        <w:rPr>
          <w:rFonts w:ascii="Arial" w:hAnsi="Arial" w:cs="Arial"/>
          <w:b/>
          <w:sz w:val="32"/>
          <w:szCs w:val="32"/>
        </w:rPr>
      </w:pPr>
      <w:bookmarkStart w:id="0" w:name="_GoBack"/>
      <w:bookmarkEnd w:id="0"/>
      <w:r w:rsidRPr="006E2A89">
        <w:rPr>
          <w:rFonts w:ascii="Arial" w:hAnsi="Arial" w:cs="Arial"/>
          <w:b/>
          <w:sz w:val="32"/>
          <w:szCs w:val="32"/>
        </w:rPr>
        <w:t>Emergency Chain of Command</w:t>
      </w:r>
    </w:p>
    <w:p w:rsidR="006E2A89" w:rsidRDefault="006E2A89" w:rsidP="006E2A89">
      <w:pPr>
        <w:jc w:val="center"/>
        <w:rPr>
          <w:b/>
          <w:sz w:val="28"/>
        </w:rPr>
      </w:pPr>
    </w:p>
    <w:p w:rsidR="006E2A89" w:rsidRDefault="006E2A89" w:rsidP="006E2A89">
      <w:pPr>
        <w:jc w:val="center"/>
        <w:rPr>
          <w:b/>
          <w:sz w:val="28"/>
        </w:rPr>
      </w:pPr>
      <w:r>
        <w:rPr>
          <w:b/>
          <w:sz w:val="28"/>
        </w:rPr>
        <w:t>[Company Name]</w:t>
      </w:r>
    </w:p>
    <w:p w:rsidR="006E2A89" w:rsidRPr="006E2A89" w:rsidRDefault="006E2A89" w:rsidP="006E2A89">
      <w:pPr>
        <w:jc w:val="center"/>
      </w:pPr>
      <w:r w:rsidRPr="006E2A89">
        <w:t>[Modify the table, including sample entries, as applicable to your facility needs.]</w:t>
      </w:r>
    </w:p>
    <w:p w:rsidR="006E2A89" w:rsidRDefault="006E2A89" w:rsidP="006E2A89">
      <w:pPr>
        <w:jc w:val="center"/>
        <w:rPr>
          <w:b/>
          <w:sz w:val="28"/>
        </w:rPr>
      </w:pPr>
    </w:p>
    <w:tbl>
      <w:tblPr>
        <w:tblStyle w:val="TableGrid"/>
        <w:tblW w:w="0" w:type="auto"/>
        <w:tblLook w:val="01E0" w:firstRow="1" w:lastRow="1" w:firstColumn="1" w:lastColumn="1" w:noHBand="0" w:noVBand="0"/>
      </w:tblPr>
      <w:tblGrid>
        <w:gridCol w:w="2088"/>
        <w:gridCol w:w="3240"/>
        <w:gridCol w:w="3528"/>
        <w:gridCol w:w="3528"/>
      </w:tblGrid>
      <w:tr w:rsidR="006E2A89" w:rsidTr="004B454F">
        <w:tc>
          <w:tcPr>
            <w:tcW w:w="2088" w:type="dxa"/>
          </w:tcPr>
          <w:p w:rsidR="006E2A89" w:rsidRPr="006F3F01" w:rsidRDefault="006E2A89" w:rsidP="00480852">
            <w:pPr>
              <w:jc w:val="center"/>
              <w:rPr>
                <w:b/>
              </w:rPr>
            </w:pPr>
            <w:r w:rsidRPr="006F3F01">
              <w:rPr>
                <w:b/>
              </w:rPr>
              <w:t>Continuity Function</w:t>
            </w:r>
          </w:p>
        </w:tc>
        <w:tc>
          <w:tcPr>
            <w:tcW w:w="3240" w:type="dxa"/>
          </w:tcPr>
          <w:p w:rsidR="006E2A89" w:rsidRPr="006F3F01" w:rsidRDefault="006E2A89" w:rsidP="00480852">
            <w:pPr>
              <w:jc w:val="center"/>
              <w:rPr>
                <w:b/>
              </w:rPr>
            </w:pPr>
            <w:r w:rsidRPr="006F3F01">
              <w:rPr>
                <w:b/>
              </w:rPr>
              <w:t>Contact Person/ Department/ Physical Location</w:t>
            </w:r>
          </w:p>
        </w:tc>
        <w:tc>
          <w:tcPr>
            <w:tcW w:w="3528" w:type="dxa"/>
          </w:tcPr>
          <w:p w:rsidR="006E2A89" w:rsidRPr="006E2A89" w:rsidRDefault="006E2A89" w:rsidP="00480852">
            <w:pPr>
              <w:jc w:val="center"/>
              <w:rPr>
                <w:b/>
              </w:rPr>
            </w:pPr>
            <w:r>
              <w:rPr>
                <w:b/>
              </w:rPr>
              <w:t>Responsibilities</w:t>
            </w:r>
          </w:p>
        </w:tc>
        <w:tc>
          <w:tcPr>
            <w:tcW w:w="3528" w:type="dxa"/>
          </w:tcPr>
          <w:p w:rsidR="006E2A89" w:rsidRPr="006F3F01" w:rsidRDefault="006E2A89" w:rsidP="00480852">
            <w:pPr>
              <w:jc w:val="center"/>
              <w:rPr>
                <w:b/>
              </w:rPr>
            </w:pPr>
            <w:r w:rsidRPr="006F3F01">
              <w:rPr>
                <w:b/>
              </w:rPr>
              <w:t>Contact Person Information</w:t>
            </w:r>
          </w:p>
        </w:tc>
      </w:tr>
      <w:tr w:rsidR="006E2A89" w:rsidTr="004B454F">
        <w:tc>
          <w:tcPr>
            <w:tcW w:w="2088" w:type="dxa"/>
          </w:tcPr>
          <w:p w:rsidR="006E2A89" w:rsidRDefault="006E2A89" w:rsidP="00480852">
            <w:r>
              <w:t>Crisis Manager (primary)</w:t>
            </w:r>
          </w:p>
        </w:tc>
        <w:tc>
          <w:tcPr>
            <w:tcW w:w="3240" w:type="dxa"/>
          </w:tcPr>
          <w:p w:rsidR="006E2A89" w:rsidRDefault="006E2A89" w:rsidP="00480852"/>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Pr="00F1702D" w:rsidRDefault="006E2A89" w:rsidP="00480852">
            <w:r w:rsidRPr="00F1702D">
              <w:t>Home phone:</w:t>
            </w:r>
          </w:p>
          <w:p w:rsidR="006E2A89" w:rsidRPr="00F1702D" w:rsidRDefault="006E2A89" w:rsidP="00480852">
            <w:r>
              <w:t>Cell phone:</w:t>
            </w:r>
          </w:p>
          <w:p w:rsidR="006E2A89" w:rsidRDefault="006E2A89" w:rsidP="00480852">
            <w:r w:rsidRPr="00F1702D">
              <w:t>E</w:t>
            </w:r>
            <w:r>
              <w:t>-</w:t>
            </w:r>
            <w:r w:rsidRPr="00F1702D">
              <w:t>mail:</w:t>
            </w:r>
          </w:p>
        </w:tc>
      </w:tr>
      <w:tr w:rsidR="006E2A89" w:rsidTr="004B454F">
        <w:tc>
          <w:tcPr>
            <w:tcW w:w="2088" w:type="dxa"/>
          </w:tcPr>
          <w:p w:rsidR="006E2A89" w:rsidRDefault="006E2A89" w:rsidP="00480852">
            <w:r>
              <w:t>Crisis Manager (alternate)</w:t>
            </w:r>
          </w:p>
        </w:tc>
        <w:tc>
          <w:tcPr>
            <w:tcW w:w="3240" w:type="dxa"/>
          </w:tcPr>
          <w:p w:rsidR="006E2A89" w:rsidRDefault="006E2A89" w:rsidP="00480852"/>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Pr="00F1702D" w:rsidRDefault="006E2A89" w:rsidP="00480852">
            <w:r w:rsidRPr="00F1702D">
              <w:t>Home phone:</w:t>
            </w:r>
          </w:p>
          <w:p w:rsidR="006E2A89" w:rsidRPr="00F1702D" w:rsidRDefault="006E2A89" w:rsidP="00480852">
            <w:r>
              <w:t>Cell phone:</w:t>
            </w:r>
          </w:p>
          <w:p w:rsidR="006E2A89" w:rsidRDefault="006E2A89" w:rsidP="00480852">
            <w:r w:rsidRPr="00F1702D">
              <w:t>E</w:t>
            </w:r>
            <w:r>
              <w:t>-</w:t>
            </w:r>
            <w:r w:rsidRPr="00F1702D">
              <w:t>mail:</w:t>
            </w:r>
          </w:p>
        </w:tc>
      </w:tr>
      <w:tr w:rsidR="006E2A89" w:rsidTr="004B454F">
        <w:trPr>
          <w:trHeight w:val="144"/>
        </w:trPr>
        <w:tc>
          <w:tcPr>
            <w:tcW w:w="2088" w:type="dxa"/>
            <w:vMerge w:val="restart"/>
          </w:tcPr>
          <w:p w:rsidR="006E2A89" w:rsidRDefault="006E2A89" w:rsidP="00480852">
            <w:r>
              <w:t>Recovery Management Team</w:t>
            </w:r>
          </w:p>
        </w:tc>
        <w:tc>
          <w:tcPr>
            <w:tcW w:w="3240" w:type="dxa"/>
          </w:tcPr>
          <w:p w:rsidR="006E2A89" w:rsidRDefault="006E2A89" w:rsidP="00480852">
            <w:r w:rsidRPr="00FA6CF7">
              <w:rPr>
                <w:b/>
              </w:rPr>
              <w:t>[Name]</w:t>
            </w:r>
            <w:r>
              <w:t>, Information Technology (IT) Manager</w:t>
            </w:r>
          </w:p>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Pr="00F1702D" w:rsidRDefault="006E2A89" w:rsidP="00480852">
            <w:r w:rsidRPr="00F1702D">
              <w:t>Home phone:</w:t>
            </w:r>
          </w:p>
          <w:p w:rsidR="006E2A89" w:rsidRPr="00F1702D" w:rsidRDefault="006E2A89" w:rsidP="00480852">
            <w:r>
              <w:t>Cell phone:</w:t>
            </w:r>
          </w:p>
          <w:p w:rsidR="006E2A89" w:rsidRDefault="006E2A89" w:rsidP="00480852">
            <w:r w:rsidRPr="00F1702D">
              <w:t>E</w:t>
            </w:r>
            <w:r>
              <w:t>-</w:t>
            </w:r>
            <w:r w:rsidRPr="00F1702D">
              <w:t>mail:</w:t>
            </w:r>
          </w:p>
        </w:tc>
      </w:tr>
      <w:tr w:rsidR="006E2A89" w:rsidTr="004B454F">
        <w:trPr>
          <w:trHeight w:val="142"/>
        </w:trPr>
        <w:tc>
          <w:tcPr>
            <w:tcW w:w="2088" w:type="dxa"/>
            <w:vMerge/>
          </w:tcPr>
          <w:p w:rsidR="006E2A89" w:rsidRDefault="006E2A89" w:rsidP="00480852"/>
        </w:tc>
        <w:tc>
          <w:tcPr>
            <w:tcW w:w="3240" w:type="dxa"/>
          </w:tcPr>
          <w:p w:rsidR="006E2A89" w:rsidRDefault="006E2A89" w:rsidP="00480852">
            <w:r w:rsidRPr="00FA6CF7">
              <w:rPr>
                <w:b/>
              </w:rPr>
              <w:t>[Name]</w:t>
            </w:r>
            <w:r>
              <w:t>, Physical Plant Manager</w:t>
            </w:r>
          </w:p>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Pr="00F1702D" w:rsidRDefault="006E2A89" w:rsidP="00480852">
            <w:r w:rsidRPr="00F1702D">
              <w:t>Home phone:</w:t>
            </w:r>
          </w:p>
          <w:p w:rsidR="006E2A89" w:rsidRPr="00F1702D" w:rsidRDefault="006E2A89" w:rsidP="00480852">
            <w:r>
              <w:t>Cell phone:</w:t>
            </w:r>
          </w:p>
          <w:p w:rsidR="006E2A89" w:rsidRDefault="006E2A89" w:rsidP="00480852">
            <w:r w:rsidRPr="00F1702D">
              <w:t>E</w:t>
            </w:r>
            <w:r>
              <w:t>-</w:t>
            </w:r>
            <w:r w:rsidRPr="00F1702D">
              <w:t>mail:</w:t>
            </w:r>
          </w:p>
        </w:tc>
      </w:tr>
      <w:tr w:rsidR="006E2A89" w:rsidTr="004B454F">
        <w:trPr>
          <w:trHeight w:val="429"/>
        </w:trPr>
        <w:tc>
          <w:tcPr>
            <w:tcW w:w="2088" w:type="dxa"/>
            <w:vMerge/>
          </w:tcPr>
          <w:p w:rsidR="006E2A89" w:rsidRDefault="006E2A89" w:rsidP="00480852"/>
        </w:tc>
        <w:tc>
          <w:tcPr>
            <w:tcW w:w="3240" w:type="dxa"/>
          </w:tcPr>
          <w:p w:rsidR="006E2A89" w:rsidRPr="00F1702D" w:rsidRDefault="006E2A89" w:rsidP="00480852">
            <w:r w:rsidRPr="00FA6CF7">
              <w:rPr>
                <w:b/>
              </w:rPr>
              <w:t>[Name]</w:t>
            </w:r>
            <w:r>
              <w:t>, Media Relations Manager</w:t>
            </w:r>
          </w:p>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Pr="00F1702D" w:rsidRDefault="006E2A89" w:rsidP="00480852">
            <w:r w:rsidRPr="00F1702D">
              <w:t>Home phone:</w:t>
            </w:r>
          </w:p>
          <w:p w:rsidR="006E2A89" w:rsidRPr="00F1702D" w:rsidRDefault="006E2A89" w:rsidP="00480852">
            <w:r>
              <w:t>Cell phone:</w:t>
            </w:r>
          </w:p>
          <w:p w:rsidR="006E2A89" w:rsidRDefault="006E2A89" w:rsidP="00480852">
            <w:r w:rsidRPr="00F1702D">
              <w:t>E</w:t>
            </w:r>
            <w:r>
              <w:t>-</w:t>
            </w:r>
            <w:r w:rsidRPr="00F1702D">
              <w:t>mail:</w:t>
            </w:r>
          </w:p>
        </w:tc>
      </w:tr>
      <w:tr w:rsidR="006E2A89" w:rsidTr="004B454F">
        <w:trPr>
          <w:trHeight w:val="427"/>
        </w:trPr>
        <w:tc>
          <w:tcPr>
            <w:tcW w:w="2088" w:type="dxa"/>
            <w:vMerge/>
          </w:tcPr>
          <w:p w:rsidR="006E2A89" w:rsidRDefault="006E2A89" w:rsidP="00480852"/>
        </w:tc>
        <w:tc>
          <w:tcPr>
            <w:tcW w:w="3240" w:type="dxa"/>
          </w:tcPr>
          <w:p w:rsidR="006E2A89" w:rsidRPr="00FA6CF7" w:rsidRDefault="006E2A89" w:rsidP="00480852">
            <w:pPr>
              <w:rPr>
                <w:b/>
              </w:rPr>
            </w:pPr>
            <w:r>
              <w:rPr>
                <w:b/>
              </w:rPr>
              <w:t>[Name]</w:t>
            </w:r>
            <w:r>
              <w:t>, Vendor/Contractor Manager</w:t>
            </w:r>
          </w:p>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Pr="00F1702D" w:rsidRDefault="006E2A89" w:rsidP="00480852">
            <w:r w:rsidRPr="00F1702D">
              <w:t>Home phone:</w:t>
            </w:r>
          </w:p>
          <w:p w:rsidR="006E2A89" w:rsidRPr="00F1702D" w:rsidRDefault="006E2A89" w:rsidP="00480852">
            <w:r>
              <w:t>Cell phone:</w:t>
            </w:r>
          </w:p>
          <w:p w:rsidR="006E2A89" w:rsidRPr="00FA6CF7" w:rsidRDefault="006E2A89" w:rsidP="00480852">
            <w:pPr>
              <w:rPr>
                <w:b/>
              </w:rPr>
            </w:pPr>
            <w:r w:rsidRPr="00F1702D">
              <w:t>E</w:t>
            </w:r>
            <w:r>
              <w:t>-</w:t>
            </w:r>
            <w:r w:rsidRPr="00F1702D">
              <w:t>mail:</w:t>
            </w:r>
          </w:p>
        </w:tc>
      </w:tr>
      <w:tr w:rsidR="006E2A89" w:rsidTr="004B454F">
        <w:trPr>
          <w:trHeight w:val="855"/>
        </w:trPr>
        <w:tc>
          <w:tcPr>
            <w:tcW w:w="2088" w:type="dxa"/>
            <w:vMerge/>
          </w:tcPr>
          <w:p w:rsidR="006E2A89" w:rsidRDefault="006E2A89" w:rsidP="00480852"/>
        </w:tc>
        <w:tc>
          <w:tcPr>
            <w:tcW w:w="3240" w:type="dxa"/>
          </w:tcPr>
          <w:p w:rsidR="006E2A89" w:rsidRPr="009F0EAF" w:rsidRDefault="006E2A89" w:rsidP="00480852">
            <w:r>
              <w:rPr>
                <w:b/>
              </w:rPr>
              <w:t>[Name]</w:t>
            </w:r>
            <w:r>
              <w:t>, Facility Security</w:t>
            </w:r>
          </w:p>
          <w:p w:rsidR="006E2A89" w:rsidRPr="00F1702D" w:rsidRDefault="006E2A89" w:rsidP="00480852"/>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Pr="00F1702D" w:rsidRDefault="006E2A89" w:rsidP="00480852">
            <w:r w:rsidRPr="00F1702D">
              <w:t>Home phone:</w:t>
            </w:r>
          </w:p>
          <w:p w:rsidR="006E2A89" w:rsidRPr="00F1702D" w:rsidRDefault="006E2A89" w:rsidP="00480852">
            <w:r w:rsidRPr="00F1702D">
              <w:t>Cell phone:</w:t>
            </w:r>
          </w:p>
          <w:p w:rsidR="006E2A89" w:rsidRPr="00FA6CF7" w:rsidRDefault="006E2A89" w:rsidP="00480852">
            <w:pPr>
              <w:rPr>
                <w:b/>
              </w:rPr>
            </w:pPr>
            <w:r w:rsidRPr="00F1702D">
              <w:t>E</w:t>
            </w:r>
            <w:r>
              <w:t>-</w:t>
            </w:r>
            <w:r w:rsidRPr="00F1702D">
              <w:t>mail:</w:t>
            </w:r>
          </w:p>
        </w:tc>
      </w:tr>
      <w:tr w:rsidR="006E2A89" w:rsidTr="004B454F">
        <w:trPr>
          <w:trHeight w:val="855"/>
        </w:trPr>
        <w:tc>
          <w:tcPr>
            <w:tcW w:w="2088" w:type="dxa"/>
            <w:vMerge/>
          </w:tcPr>
          <w:p w:rsidR="006E2A89" w:rsidRDefault="006E2A89" w:rsidP="00480852"/>
        </w:tc>
        <w:tc>
          <w:tcPr>
            <w:tcW w:w="3240" w:type="dxa"/>
          </w:tcPr>
          <w:p w:rsidR="006E2A89" w:rsidRPr="003A279A" w:rsidRDefault="006E2A89" w:rsidP="00480852">
            <w:r>
              <w:rPr>
                <w:b/>
              </w:rPr>
              <w:t>[Name]</w:t>
            </w:r>
            <w:r>
              <w:t>, Human Resources Manager</w:t>
            </w:r>
          </w:p>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Default="006E2A89" w:rsidP="00480852">
            <w:r w:rsidRPr="00F1702D">
              <w:t>Home phone:</w:t>
            </w:r>
          </w:p>
          <w:p w:rsidR="006E2A89" w:rsidRPr="00F1702D" w:rsidRDefault="006E2A89" w:rsidP="00480852">
            <w:r w:rsidRPr="00F1702D">
              <w:t>Cell phone:</w:t>
            </w:r>
          </w:p>
          <w:p w:rsidR="006E2A89" w:rsidRDefault="006E2A89" w:rsidP="00480852">
            <w:pPr>
              <w:rPr>
                <w:b/>
              </w:rPr>
            </w:pPr>
            <w:r w:rsidRPr="00F1702D">
              <w:t>E</w:t>
            </w:r>
            <w:r>
              <w:t>-</w:t>
            </w:r>
            <w:r w:rsidRPr="00F1702D">
              <w:t>mail:</w:t>
            </w:r>
          </w:p>
        </w:tc>
      </w:tr>
      <w:tr w:rsidR="006E2A89" w:rsidTr="004B454F">
        <w:tc>
          <w:tcPr>
            <w:tcW w:w="2088" w:type="dxa"/>
          </w:tcPr>
          <w:p w:rsidR="006E2A89" w:rsidRDefault="006E2A89" w:rsidP="00480852">
            <w:r>
              <w:t>Customer Service Manager</w:t>
            </w:r>
          </w:p>
        </w:tc>
        <w:tc>
          <w:tcPr>
            <w:tcW w:w="3240" w:type="dxa"/>
          </w:tcPr>
          <w:p w:rsidR="006E2A89" w:rsidRDefault="006E2A89" w:rsidP="00480852"/>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Pr="00F1702D" w:rsidRDefault="006E2A89" w:rsidP="00480852">
            <w:r w:rsidRPr="00F1702D">
              <w:t>Home phone:</w:t>
            </w:r>
          </w:p>
          <w:p w:rsidR="006E2A89" w:rsidRPr="00F1702D" w:rsidRDefault="006E2A89" w:rsidP="00480852">
            <w:r w:rsidRPr="00F1702D">
              <w:t>Cell phone:</w:t>
            </w:r>
          </w:p>
          <w:p w:rsidR="006E2A89" w:rsidRDefault="006E2A89" w:rsidP="00480852">
            <w:r w:rsidRPr="00F1702D">
              <w:t>E</w:t>
            </w:r>
            <w:r>
              <w:t>-</w:t>
            </w:r>
            <w:r w:rsidRPr="00F1702D">
              <w:t>mail:</w:t>
            </w:r>
          </w:p>
        </w:tc>
      </w:tr>
      <w:tr w:rsidR="006E2A89" w:rsidTr="004B454F">
        <w:tc>
          <w:tcPr>
            <w:tcW w:w="2088" w:type="dxa"/>
          </w:tcPr>
          <w:p w:rsidR="006E2A89" w:rsidRDefault="006E2A89" w:rsidP="00480852">
            <w:r>
              <w:t xml:space="preserve">Recovery </w:t>
            </w:r>
            <w:smartTag w:uri="urn:schemas-microsoft-com:office:smarttags" w:element="PlaceType">
              <w:r>
                <w:t>Command</w:t>
              </w:r>
            </w:smartTag>
            <w:r>
              <w:t xml:space="preserve"> </w:t>
            </w:r>
            <w:smartTag w:uri="urn:schemas-microsoft-com:office:smarttags" w:element="PlaceType">
              <w:r>
                <w:t>Center</w:t>
              </w:r>
            </w:smartTag>
            <w:r>
              <w:t xml:space="preserve"> Supplies Manager</w:t>
            </w:r>
          </w:p>
        </w:tc>
        <w:tc>
          <w:tcPr>
            <w:tcW w:w="3240" w:type="dxa"/>
          </w:tcPr>
          <w:p w:rsidR="006E2A89" w:rsidRDefault="006E2A89" w:rsidP="00480852"/>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Pr="00F1702D" w:rsidRDefault="006E2A89" w:rsidP="00480852">
            <w:r w:rsidRPr="00F1702D">
              <w:t>Home phone:</w:t>
            </w:r>
          </w:p>
          <w:p w:rsidR="006E2A89" w:rsidRPr="00F1702D" w:rsidRDefault="006E2A89" w:rsidP="00480852">
            <w:r w:rsidRPr="00F1702D">
              <w:t>Cell phone:</w:t>
            </w:r>
          </w:p>
          <w:p w:rsidR="006E2A89" w:rsidRDefault="006E2A89" w:rsidP="00480852">
            <w:r w:rsidRPr="00F1702D">
              <w:t>E</w:t>
            </w:r>
            <w:r>
              <w:t>-</w:t>
            </w:r>
            <w:r w:rsidRPr="00F1702D">
              <w:t>mail:</w:t>
            </w:r>
          </w:p>
        </w:tc>
      </w:tr>
      <w:tr w:rsidR="006E2A89" w:rsidTr="004B454F">
        <w:tc>
          <w:tcPr>
            <w:tcW w:w="2088" w:type="dxa"/>
          </w:tcPr>
          <w:p w:rsidR="006E2A89" w:rsidRDefault="006E2A89" w:rsidP="00480852">
            <w:r>
              <w:t>Environmental, Health and Safety (EHS) Manager</w:t>
            </w:r>
          </w:p>
        </w:tc>
        <w:tc>
          <w:tcPr>
            <w:tcW w:w="3240" w:type="dxa"/>
          </w:tcPr>
          <w:p w:rsidR="006E2A89" w:rsidRDefault="006E2A89" w:rsidP="00480852"/>
        </w:tc>
        <w:tc>
          <w:tcPr>
            <w:tcW w:w="3528" w:type="dxa"/>
          </w:tcPr>
          <w:p w:rsidR="006E2A89" w:rsidRPr="00F1702D" w:rsidRDefault="006E2A89" w:rsidP="00480852"/>
        </w:tc>
        <w:tc>
          <w:tcPr>
            <w:tcW w:w="3528" w:type="dxa"/>
          </w:tcPr>
          <w:p w:rsidR="006E2A89" w:rsidRPr="00F1702D" w:rsidRDefault="006E2A89" w:rsidP="00480852">
            <w:r w:rsidRPr="00F1702D">
              <w:t>Work phone:</w:t>
            </w:r>
          </w:p>
          <w:p w:rsidR="006E2A89" w:rsidRPr="00F1702D" w:rsidRDefault="006E2A89" w:rsidP="00480852">
            <w:r w:rsidRPr="00F1702D">
              <w:t>Home phone:</w:t>
            </w:r>
          </w:p>
          <w:p w:rsidR="006E2A89" w:rsidRPr="00F1702D" w:rsidRDefault="006E2A89" w:rsidP="00480852">
            <w:r w:rsidRPr="00F1702D">
              <w:t>Cell phone:</w:t>
            </w:r>
          </w:p>
          <w:p w:rsidR="006E2A89" w:rsidRDefault="006E2A89" w:rsidP="00480852">
            <w:r w:rsidRPr="00F1702D">
              <w:t>E</w:t>
            </w:r>
            <w:r>
              <w:t>-</w:t>
            </w:r>
            <w:r w:rsidRPr="00F1702D">
              <w:t>mail:</w:t>
            </w:r>
          </w:p>
        </w:tc>
      </w:tr>
      <w:tr w:rsidR="006E2A89" w:rsidTr="004B454F">
        <w:tc>
          <w:tcPr>
            <w:tcW w:w="2088" w:type="dxa"/>
          </w:tcPr>
          <w:p w:rsidR="006E2A89" w:rsidRPr="008764CD" w:rsidRDefault="006E2A89" w:rsidP="00480852">
            <w:pPr>
              <w:rPr>
                <w:b/>
              </w:rPr>
            </w:pPr>
            <w:r w:rsidRPr="008764CD">
              <w:rPr>
                <w:b/>
              </w:rPr>
              <w:t>[Other]</w:t>
            </w:r>
          </w:p>
        </w:tc>
        <w:tc>
          <w:tcPr>
            <w:tcW w:w="3240" w:type="dxa"/>
          </w:tcPr>
          <w:p w:rsidR="006E2A89" w:rsidRDefault="006E2A89" w:rsidP="00480852"/>
        </w:tc>
        <w:tc>
          <w:tcPr>
            <w:tcW w:w="3528" w:type="dxa"/>
          </w:tcPr>
          <w:p w:rsidR="006E2A89" w:rsidRPr="00F1702D" w:rsidRDefault="006E2A89" w:rsidP="00480852"/>
        </w:tc>
        <w:tc>
          <w:tcPr>
            <w:tcW w:w="3528" w:type="dxa"/>
          </w:tcPr>
          <w:p w:rsidR="006E2A89" w:rsidRPr="00F1702D" w:rsidRDefault="006E2A89" w:rsidP="00480852"/>
        </w:tc>
      </w:tr>
      <w:tr w:rsidR="006E2A89" w:rsidTr="004B454F">
        <w:tc>
          <w:tcPr>
            <w:tcW w:w="2088" w:type="dxa"/>
          </w:tcPr>
          <w:p w:rsidR="006E2A89" w:rsidRPr="008764CD" w:rsidRDefault="006E2A89" w:rsidP="00480852">
            <w:pPr>
              <w:rPr>
                <w:b/>
              </w:rPr>
            </w:pPr>
            <w:r w:rsidRPr="008764CD">
              <w:rPr>
                <w:b/>
              </w:rPr>
              <w:t>[Other]</w:t>
            </w:r>
          </w:p>
        </w:tc>
        <w:tc>
          <w:tcPr>
            <w:tcW w:w="3240" w:type="dxa"/>
          </w:tcPr>
          <w:p w:rsidR="006E2A89" w:rsidRDefault="006E2A89" w:rsidP="00480852"/>
        </w:tc>
        <w:tc>
          <w:tcPr>
            <w:tcW w:w="3528" w:type="dxa"/>
          </w:tcPr>
          <w:p w:rsidR="006E2A89" w:rsidRPr="00F1702D" w:rsidRDefault="006E2A89" w:rsidP="00480852"/>
        </w:tc>
        <w:tc>
          <w:tcPr>
            <w:tcW w:w="3528" w:type="dxa"/>
          </w:tcPr>
          <w:p w:rsidR="006E2A89" w:rsidRPr="00F1702D" w:rsidRDefault="006E2A89" w:rsidP="00480852"/>
        </w:tc>
      </w:tr>
    </w:tbl>
    <w:p w:rsidR="006E2A89" w:rsidRDefault="006E2A89" w:rsidP="006E2A89">
      <w:pPr>
        <w:jc w:val="center"/>
        <w:rPr>
          <w:sz w:val="28"/>
        </w:rPr>
      </w:pPr>
    </w:p>
    <w:p w:rsidR="006E2A89" w:rsidRDefault="006E2A89" w:rsidP="006E2A89">
      <w:r w:rsidRPr="0024354B">
        <w:rPr>
          <w:b/>
        </w:rPr>
        <w:t>Crisis Manager.</w:t>
      </w:r>
      <w:r>
        <w:t xml:space="preserve"> The primary Crisis Manager, alternate Crisis Manager, or designee is responsible for directing the recovery of business operations and has full authority to make decisions related to recovery efforts. The Crisis Manager will be responsible for communications with the insurance provider.</w:t>
      </w:r>
    </w:p>
    <w:p w:rsidR="006E2A89" w:rsidRDefault="006E2A89" w:rsidP="006E2A89"/>
    <w:p w:rsidR="006E2A89" w:rsidRDefault="006E2A89" w:rsidP="006E2A89">
      <w:r w:rsidRPr="0024354B">
        <w:rPr>
          <w:b/>
        </w:rPr>
        <w:t>Recovery Management Team.</w:t>
      </w:r>
      <w:r>
        <w:t xml:space="preserve"> The Recovery Management Team members are responsible for implementing the portions of the Recovery Plan for their functional areas and are given authority to do so by the Crisis Manager.</w:t>
      </w:r>
    </w:p>
    <w:p w:rsidR="006E2A89" w:rsidRDefault="006E2A89" w:rsidP="006E2A89"/>
    <w:p w:rsidR="006E2A89" w:rsidRDefault="006E2A89" w:rsidP="006E2A89">
      <w:r>
        <w:rPr>
          <w:b/>
        </w:rPr>
        <w:t>IT</w:t>
      </w:r>
      <w:r w:rsidRPr="0024354B">
        <w:rPr>
          <w:b/>
        </w:rPr>
        <w:t xml:space="preserve"> Manager.</w:t>
      </w:r>
      <w:r>
        <w:t xml:space="preserve"> The Information Technology Manager will implement the IT Systems Recovery program and maintain all IT operations.</w:t>
      </w:r>
    </w:p>
    <w:p w:rsidR="006E2A89" w:rsidRDefault="006E2A89" w:rsidP="006E2A89"/>
    <w:p w:rsidR="006E2A89" w:rsidRDefault="006E2A89" w:rsidP="006E2A89">
      <w:r w:rsidRPr="00FA4AE7">
        <w:rPr>
          <w:b/>
        </w:rPr>
        <w:lastRenderedPageBreak/>
        <w:t>Physical Plant Manager.</w:t>
      </w:r>
      <w:r>
        <w:t xml:space="preserve"> The Physical Plant Manager will direct the reestablishment and maintenance of basic utility services (e.g., communications, water, electric, waste disposal) and ensure that critical equipment remains in service.</w:t>
      </w:r>
    </w:p>
    <w:p w:rsidR="006E2A89" w:rsidRDefault="006E2A89" w:rsidP="006E2A89"/>
    <w:p w:rsidR="006E2A89" w:rsidRPr="007D28BD" w:rsidRDefault="006E2A89" w:rsidP="006E2A89">
      <w:r w:rsidRPr="0024354B">
        <w:rPr>
          <w:b/>
        </w:rPr>
        <w:t>Media Relations Manager.</w:t>
      </w:r>
      <w:r>
        <w:t xml:space="preserve"> The Media Relations Manager will establish and maintain contact with the news media and other organizations concerning disaster recovery operations.</w:t>
      </w:r>
    </w:p>
    <w:p w:rsidR="006E2A89" w:rsidRDefault="006E2A89" w:rsidP="006E2A89"/>
    <w:p w:rsidR="006E2A89" w:rsidRDefault="006E2A89" w:rsidP="006E2A89">
      <w:r w:rsidRPr="0024354B">
        <w:rPr>
          <w:b/>
        </w:rPr>
        <w:t>Vendor/Contractor Manager.</w:t>
      </w:r>
      <w:r>
        <w:t xml:space="preserve"> The Vendor/Contractor Manager will reestablish and maintain contact with vendors and contractors to provide supplies and services during recovery from a disaster.</w:t>
      </w:r>
    </w:p>
    <w:p w:rsidR="006E2A89" w:rsidRDefault="006E2A89" w:rsidP="006E2A89"/>
    <w:p w:rsidR="006E2A89" w:rsidRDefault="006E2A89" w:rsidP="006E2A89">
      <w:r w:rsidRPr="007F627E">
        <w:rPr>
          <w:b/>
        </w:rPr>
        <w:t>Facility Security Manager.</w:t>
      </w:r>
      <w:r>
        <w:t xml:space="preserve"> The Facility Security Manager will ensure that facility surveillance is maintained, prevent unauthorized entry to the facility, and maintain communications with government enforcement authorities as needed to protect employees and property.</w:t>
      </w:r>
    </w:p>
    <w:p w:rsidR="006E2A89" w:rsidRPr="007D28BD" w:rsidRDefault="006E2A89" w:rsidP="006E2A89"/>
    <w:p w:rsidR="006E2A89" w:rsidRDefault="006E2A89" w:rsidP="006E2A89">
      <w:r w:rsidRPr="0024354B">
        <w:rPr>
          <w:b/>
        </w:rPr>
        <w:t>Human Resources Manager.</w:t>
      </w:r>
      <w:r>
        <w:t xml:space="preserve"> The Human Resources Manager will implement any changes or amendments to personnel policies during disaster recovery, and administer personnel relocation or layoff programs.</w:t>
      </w:r>
    </w:p>
    <w:p w:rsidR="006E2A89" w:rsidRDefault="006E2A89" w:rsidP="006E2A89">
      <w:r>
        <w:t xml:space="preserve"> </w:t>
      </w:r>
    </w:p>
    <w:p w:rsidR="006E2A89" w:rsidRDefault="006E2A89" w:rsidP="006E2A89">
      <w:r w:rsidRPr="0024354B">
        <w:rPr>
          <w:b/>
        </w:rPr>
        <w:t>Customer Service Manager.</w:t>
      </w:r>
      <w:r>
        <w:t xml:space="preserve"> The Customer Service Manager will reestablish and sustain communications with customers, and resume other customer services as soon as feasible.</w:t>
      </w:r>
    </w:p>
    <w:p w:rsidR="006E2A89" w:rsidRDefault="006E2A89" w:rsidP="006E2A89"/>
    <w:p w:rsidR="006E2A89" w:rsidRDefault="006E2A89" w:rsidP="006E2A89">
      <w:smartTag w:uri="urn:schemas-microsoft-com:office:smarttags" w:element="PlaceType">
        <w:smartTag w:uri="urn:schemas-microsoft-com:office:smarttags" w:element="PlaceType">
          <w:r w:rsidRPr="008F3427">
            <w:rPr>
              <w:b/>
            </w:rPr>
            <w:t>Recovery</w:t>
          </w:r>
        </w:smartTag>
        <w:r w:rsidRPr="008F3427">
          <w:rPr>
            <w:b/>
          </w:rPr>
          <w:t xml:space="preserve"> </w:t>
        </w:r>
        <w:smartTag w:uri="urn:schemas-microsoft-com:office:smarttags" w:element="PlaceType">
          <w:r w:rsidRPr="008F3427">
            <w:rPr>
              <w:b/>
            </w:rPr>
            <w:t>Command</w:t>
          </w:r>
        </w:smartTag>
        <w:r w:rsidRPr="008F3427">
          <w:rPr>
            <w:b/>
          </w:rPr>
          <w:t xml:space="preserve"> </w:t>
        </w:r>
        <w:smartTag w:uri="urn:schemas-microsoft-com:office:smarttags" w:element="PlaceType">
          <w:r w:rsidRPr="008F3427">
            <w:rPr>
              <w:b/>
            </w:rPr>
            <w:t>Center</w:t>
          </w:r>
        </w:smartTag>
      </w:smartTag>
      <w:r w:rsidRPr="008F3427">
        <w:rPr>
          <w:b/>
        </w:rPr>
        <w:t xml:space="preserve"> Supplies Manager.</w:t>
      </w:r>
      <w:r>
        <w:t xml:space="preserve"> The Command Center Supplies Manager will provide basic supplies and services for </w:t>
      </w:r>
      <w:smartTag w:uri="urn:schemas-microsoft-com:office:smarttags" w:element="PlaceType">
        <w:smartTag w:uri="urn:schemas-microsoft-com:office:smarttags" w:element="PlaceType">
          <w:r>
            <w:t>Command</w:t>
          </w:r>
        </w:smartTag>
        <w:r>
          <w:t xml:space="preserve"> </w:t>
        </w:r>
        <w:smartTag w:uri="urn:schemas-microsoft-com:office:smarttags" w:element="PlaceType">
          <w:r>
            <w:t>Center</w:t>
          </w:r>
        </w:smartTag>
      </w:smartTag>
      <w:r>
        <w:t xml:space="preserve"> operations.</w:t>
      </w:r>
    </w:p>
    <w:p w:rsidR="006E2A89" w:rsidRDefault="006E2A89" w:rsidP="006E2A89"/>
    <w:p w:rsidR="006E2A89" w:rsidRPr="007D28BD" w:rsidRDefault="006E2A89" w:rsidP="006E2A89">
      <w:r w:rsidRPr="008F3427">
        <w:rPr>
          <w:b/>
        </w:rPr>
        <w:t>EHS Manager.</w:t>
      </w:r>
      <w:r>
        <w:t xml:space="preserve"> The EHS Manager will ensure that appropriate safety programs are implemented to protect employees from workplace injuries and illnesses. The EHS Manager will also administer the disaster recovery training programs and the disaster recovery integrity test.</w:t>
      </w:r>
    </w:p>
    <w:p w:rsidR="006E2A89" w:rsidRDefault="006E2A89" w:rsidP="006E2A89"/>
    <w:p w:rsidR="006E2A89" w:rsidRPr="006E2A89" w:rsidRDefault="006E2A89" w:rsidP="006E2A89">
      <w:r w:rsidRPr="0024354B">
        <w:rPr>
          <w:b/>
        </w:rPr>
        <w:t>Suppliers and contractors.</w:t>
      </w:r>
      <w:r>
        <w:t xml:space="preserve"> Certain suppliers and contractors have agreed to provide supplies and services</w:t>
      </w:r>
      <w:r w:rsidRPr="00766BF0">
        <w:t xml:space="preserve"> </w:t>
      </w:r>
      <w:r>
        <w:t xml:space="preserve">during a disaster or any major business disruption. See Attachment </w:t>
      </w:r>
      <w:r w:rsidRPr="00CA6742">
        <w:rPr>
          <w:b/>
        </w:rPr>
        <w:t>[number]</w:t>
      </w:r>
      <w:r>
        <w:t xml:space="preserve"> for the Suppliers and Contractors List form.</w:t>
      </w:r>
    </w:p>
    <w:sectPr w:rsidR="006E2A89" w:rsidRPr="006E2A89" w:rsidSect="006E2A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A89"/>
    <w:rsid w:val="002B2C5A"/>
    <w:rsid w:val="006E2A89"/>
    <w:rsid w:val="00870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FF0676A4-A72D-4C05-821E-B818CC361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2A89"/>
    <w:pPr>
      <w:spacing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E2A89"/>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3CC17-4F50-40BC-A766-4DB68ED6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Clark</dc:creator>
  <cp:keywords/>
  <dc:description/>
  <cp:lastModifiedBy>Ametewee, Selorm</cp:lastModifiedBy>
  <cp:revision>3</cp:revision>
  <dcterms:created xsi:type="dcterms:W3CDTF">2019-02-14T21:20:00Z</dcterms:created>
  <dcterms:modified xsi:type="dcterms:W3CDTF">2019-02-14T21:20:00Z</dcterms:modified>
</cp:coreProperties>
</file>