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2260"/>
        <w:gridCol w:w="1640"/>
        <w:gridCol w:w="1400"/>
        <w:gridCol w:w="3460"/>
        <w:gridCol w:w="900"/>
        <w:gridCol w:w="1440"/>
      </w:tblGrid>
      <w:tr>
        <w:trPr>
          <w:trHeight w:val="40"/>
        </w:trPr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vMerge w:val="restart"/>
            <w:shd w:val="clear" w:color="auto" w:fill="000000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8"/>
                <w:szCs w:val="48"/>
                <w:b w:val="1"/>
                <w:bCs w:val="1"/>
                <w:color w:val="FFFFFF"/>
              </w:rPr>
              <w:t>7-Minute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6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0"/>
        </w:trPr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vMerge w:val="continue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60" w:type="dxa"/>
            <w:vAlign w:val="bottom"/>
            <w:gridSpan w:val="2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0"/>
                <w:szCs w:val="40"/>
                <w:b w:val="1"/>
                <w:bCs w:val="1"/>
                <w:color w:val="auto"/>
              </w:rPr>
              <w:t>Appendix</w:t>
            </w:r>
          </w:p>
        </w:tc>
        <w:tc>
          <w:tcPr>
            <w:tcW w:w="900" w:type="dxa"/>
            <w:vAlign w:val="bottom"/>
            <w:vMerge w:val="restart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0"/>
                <w:szCs w:val="40"/>
                <w:b w:val="1"/>
                <w:bCs w:val="1"/>
                <w:color w:val="auto"/>
              </w:rPr>
              <w:t>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vMerge w:val="restart"/>
            <w:shd w:val="clear" w:color="auto" w:fill="000000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b w:val="1"/>
                <w:bCs w:val="1"/>
                <w:color w:val="FFFFFF"/>
              </w:rPr>
              <w:t>SAFETY TRAINER</w:t>
            </w:r>
          </w:p>
        </w:tc>
        <w:tc>
          <w:tcPr>
            <w:tcW w:w="48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vMerge w:val="continue"/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60" w:type="dxa"/>
            <w:vAlign w:val="bottom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shd w:val="clear" w:color="auto" w:fill="000000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60" w:type="dxa"/>
            <w:vAlign w:val="bottom"/>
            <w:shd w:val="clear" w:color="auto" w:fill="80808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80808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60" w:type="dxa"/>
            <w:vAlign w:val="bottom"/>
            <w:shd w:val="clear" w:color="auto" w:fill="80808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80808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6"/>
        </w:trPr>
        <w:tc>
          <w:tcPr>
            <w:tcW w:w="882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auto"/>
              </w:rPr>
              <w:t>Emergency Phone Numbers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2"/>
        </w:trPr>
        <w:tc>
          <w:tcPr>
            <w:tcW w:w="60" w:type="dxa"/>
            <w:vAlign w:val="bottom"/>
            <w:shd w:val="clear" w:color="auto" w:fill="40404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gridSpan w:val="2"/>
            <w:shd w:val="clear" w:color="auto" w:fill="404040"/>
          </w:tcPr>
          <w:p>
            <w:pPr>
              <w:ind w:left="9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FFFFFF"/>
              </w:rPr>
              <w:t>Type of Emergency</w:t>
            </w:r>
          </w:p>
        </w:tc>
        <w:tc>
          <w:tcPr>
            <w:tcW w:w="1400" w:type="dxa"/>
            <w:vAlign w:val="bottom"/>
            <w:shd w:val="clear" w:color="auto" w:fill="40404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60" w:type="dxa"/>
            <w:vAlign w:val="bottom"/>
            <w:shd w:val="clear" w:color="auto" w:fill="404040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FFFFFF"/>
              </w:rPr>
              <w:t>Phone Numbers</w:t>
            </w:r>
          </w:p>
        </w:tc>
        <w:tc>
          <w:tcPr>
            <w:tcW w:w="900" w:type="dxa"/>
            <w:vAlign w:val="bottom"/>
            <w:shd w:val="clear" w:color="auto" w:fill="40404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6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404040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2953385</wp:posOffset>
            </wp:positionH>
            <wp:positionV relativeFrom="page">
              <wp:posOffset>457200</wp:posOffset>
            </wp:positionV>
            <wp:extent cx="1135380" cy="7575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-349885</wp:posOffset>
            </wp:positionV>
            <wp:extent cx="6172200" cy="2994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9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2660" w:right="5240"/>
        <w:spacing w:after="0" w:line="24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For fire emergency, call: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ind w:left="2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For medical</w:t>
      </w:r>
    </w:p>
    <w:p>
      <w:pPr>
        <w:ind w:left="266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emergency, call:</w: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jc w:val="right"/>
        <w:ind w:left="2660" w:right="5300"/>
        <w:spacing w:after="0" w:line="24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For chemical emergency, call: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508000</wp:posOffset>
            </wp:positionV>
            <wp:extent cx="6172200" cy="42837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8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6" w:lineRule="exact"/>
        <w:rPr>
          <w:sz w:val="24"/>
          <w:szCs w:val="24"/>
          <w:color w:val="auto"/>
        </w:rPr>
      </w:pPr>
    </w:p>
    <w:p>
      <w:pPr>
        <w:ind w:left="3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Evacuation Information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8" w:lineRule="exact"/>
        <w:rPr>
          <w:sz w:val="24"/>
          <w:szCs w:val="24"/>
          <w:color w:val="auto"/>
        </w:rPr>
      </w:pPr>
    </w:p>
    <w:p>
      <w:pPr>
        <w:ind w:left="2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Where floor</w:t>
      </w:r>
    </w:p>
    <w:p>
      <w:pPr>
        <w:ind w:left="262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plan is posted: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2620" w:right="5180"/>
        <w:spacing w:after="0" w:line="24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Nearest emergency exits: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2620" w:right="5440"/>
        <w:spacing w:after="0" w:line="247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Location of fire extinguishers: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2620" w:right="5560"/>
        <w:spacing w:after="0" w:line="231" w:lineRule="auto"/>
        <w:rPr>
          <w:sz w:val="24"/>
          <w:szCs w:val="24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Where to meet after an evacuation: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Supervisor: ____________________________________ Date: ____________________________</w:t>
      </w:r>
    </w:p>
    <w:p>
      <w:pPr>
        <w:sectPr>
          <w:pgSz w:w="12240" w:h="15840" w:orient="portrait"/>
          <w:cols w:equalWidth="0" w:num="1">
            <w:col w:w="10080"/>
          </w:cols>
          <w:pgMar w:left="1440" w:top="720" w:right="720" w:bottom="0" w:gutter="0" w:footer="0" w:header="0"/>
        </w:sectPr>
      </w:pP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02/02/11001530 © BLR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>®</w:t>
      </w:r>
      <w:r>
        <w:rPr>
          <w:rFonts w:ascii="Arial" w:cs="Arial" w:eastAsia="Arial" w:hAnsi="Arial"/>
          <w:sz w:val="13"/>
          <w:szCs w:val="13"/>
          <w:color w:val="auto"/>
        </w:rPr>
        <w:t>—Business &amp; Legal Resources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b w:val="1"/>
          <w:bCs w:val="1"/>
          <w:color w:val="auto"/>
        </w:rPr>
        <w:t>L</w:t>
      </w:r>
    </w:p>
    <w:p>
      <w:pPr>
        <w:sectPr>
          <w:pgSz w:w="12240" w:h="15840" w:orient="portrait"/>
          <w:cols w:equalWidth="0" w:num="2">
            <w:col w:w="9120" w:space="720"/>
            <w:col w:w="240"/>
          </w:cols>
          <w:pgMar w:left="1440" w:top="720" w:right="720" w:bottom="0" w:gutter="0" w:footer="0" w:header="0"/>
          <w:type w:val="continuous"/>
        </w:sectPr>
      </w:pP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EA4B58"/>
    <w:multiLevelType w:val="hybridMultilevel"/>
    <w:lvl w:ilvl="0">
      <w:lvlJc w:val="left"/>
      <w:lvlText w:val=" "/>
      <w:numFmt w:val="bullet"/>
      <w:start w:val="1"/>
    </w:lvl>
  </w:abstractNum>
  <w:abstractNum w:abstractNumId="1">
    <w:nsid w:val="51F8B22A"/>
    <w:multiLevelType w:val="hybridMultilevel"/>
    <w:lvl w:ilvl="0">
      <w:lvlJc w:val="left"/>
      <w:lvlText w:val=" "/>
      <w:numFmt w:val="bullet"/>
      <w:start w:val="1"/>
    </w:lvl>
  </w:abstractNum>
  <w:abstractNum w:abstractNumId="2">
    <w:nsid w:val="1E790D71"/>
    <w:multiLevelType w:val="hybridMultilevel"/>
    <w:lvl w:ilvl="0">
      <w:lvlJc w:val="left"/>
      <w:lvlText w:val=" "/>
      <w:numFmt w:val="bullet"/>
      <w:start w:val="1"/>
    </w:lvl>
  </w:abstractNum>
  <w:abstractNum w:abstractNumId="3">
    <w:nsid w:val="1D618558"/>
    <w:multiLevelType w:val="hybridMultilevel"/>
    <w:lvl w:ilvl="0">
      <w:lvlJc w:val="left"/>
      <w:lvlText w:val=" 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2019-09-13T01:20:35Z</dcterms:created>
  <dcterms:modified xsi:type="dcterms:W3CDTF">2019-09-13T01:20:35Z</dcterms:modified>
</cp:coreProperties>
</file>