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[Company name]</w:t>
      </w: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9"/>
          <w:szCs w:val="39"/>
          <w:b w:val="1"/>
          <w:bCs w:val="1"/>
          <w:color w:val="auto"/>
        </w:rPr>
        <w:t>Authorized Employee Training Certification Form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right="200"/>
        <w:spacing w:after="0" w:line="38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 certify that the employee named below has successfully completed training as an authorized employee under the lockout/tagout program in the recognition of hazardous energy sources, the types and magnitude of energy sources in the workplace, and the methods and means necessary for energy isolation and control. I further certify that the employee is competent to safely perform the assigned duties covered within the scope of this training.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Employee name:________________________________________________________________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Print name:____________________________________________________________________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Date:_________________________________________________________________________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Trainer name: __________________________________________________________________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 training completed:__________________________________________________________</w:t>
      </w:r>
    </w:p>
    <w:sectPr>
      <w:pgSz w:w="12240" w:h="15840" w:orient="portrait"/>
      <w:cols w:equalWidth="0" w:num="1">
        <w:col w:w="9360"/>
      </w:cols>
      <w:pgMar w:left="1440" w:top="121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2019-09-13T00:58:55Z</dcterms:created>
  <dcterms:modified xsi:type="dcterms:W3CDTF">2019-09-13T00:58:55Z</dcterms:modified>
</cp:coreProperties>
</file>